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ce1a" w14:textId="ccac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жергілікті қоғамдастық жиналысының Регламентін бекіту туралы" Ақтөбе облысы Темір аудандық мәслихатының 2018 жылғы 10 сәуірдегі № 214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2021 жылғы 27 тамыздағы № 85 шешімі</w:t>
      </w:r>
    </w:p>
    <w:p>
      <w:pPr>
        <w:spacing w:after="0"/>
        <w:ind w:left="0"/>
        <w:jc w:val="both"/>
      </w:pPr>
      <w:r>
        <w:rPr>
          <w:rFonts w:ascii="Times New Roman"/>
          <w:b w:val="false"/>
          <w:i w:val="false"/>
          <w:color w:val="000000"/>
          <w:sz w:val="28"/>
        </w:rPr>
        <w:t>
      Темір аудандық мәслихаты ШЕШТІ:</w:t>
      </w:r>
    </w:p>
    <w:p>
      <w:pPr>
        <w:spacing w:after="0"/>
        <w:ind w:left="0"/>
        <w:jc w:val="both"/>
      </w:pPr>
      <w:r>
        <w:rPr>
          <w:rFonts w:ascii="Times New Roman"/>
          <w:b w:val="false"/>
          <w:i w:val="false"/>
          <w:color w:val="000000"/>
          <w:sz w:val="28"/>
        </w:rPr>
        <w:t xml:space="preserve">
      1. "Темір ауданының жергілікті қоғамдастық жиналысының Регламентін бекіту туралы" Ақтөбе облысы Темір аудандық мәслихатының 2018 жылғы 10 сәуірдегі № 214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3–10–191 болып тіркелген) мынадай өзгерістер енгізілсін:</w:t>
      </w:r>
    </w:p>
    <w:p>
      <w:pPr>
        <w:spacing w:after="0"/>
        <w:ind w:left="0"/>
        <w:jc w:val="both"/>
      </w:pPr>
      <w:r>
        <w:rPr>
          <w:rFonts w:ascii="Times New Roman"/>
          <w:b w:val="false"/>
          <w:i w:val="false"/>
          <w:color w:val="000000"/>
          <w:sz w:val="28"/>
        </w:rPr>
        <w:t xml:space="preserve">
      көрсетілген шешіммен бекітілген Темір ауданының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Темір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 15630 болып тіркелген) сәйкес әзірленді.";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Темір аудандық сайлау комиссиясына одан әрі енгізу үшін Темір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Темір аудандық мәслихатының қарауына беріледі.</w:t>
      </w:r>
    </w:p>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w:t>
      </w:r>
    </w:p>
    <w:p>
      <w:pPr>
        <w:spacing w:after="0"/>
        <w:ind w:left="0"/>
        <w:jc w:val="both"/>
      </w:pPr>
      <w:r>
        <w:rPr>
          <w:rFonts w:ascii="Times New Roman"/>
          <w:b w:val="false"/>
          <w:i w:val="false"/>
          <w:color w:val="000000"/>
          <w:sz w:val="28"/>
        </w:rPr>
        <w:t>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Темір ауданы әкімі Темір аудандық мәслихатының отырысында алдын ала талқылаудан соң шешеді.".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