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0830" w14:textId="fb80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Қандыағаш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30 желтоқсандағы № 128 шешімі.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Қандыағаш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332 482,1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167 382,1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-12 541,9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12 541,9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12 541,9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Ақтөбе облысы Мұғалжар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Қандыағаш қаласының бюджетінде аудандық бюджеттен берілетін субвенция көлемі 3 247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Қандыағаш қаласының бюджетіне республикалық бюджеттен және Қазақстан Республикасы Ұлттық қорынан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1 278 мың теңге нысаналы ағымдағы трансферттер түскені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Мұғалжар аудандық мәслихатының 27.06.2022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Мұғалжар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128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128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