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cd4c" w14:textId="af2c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ауылдық елді мекендеріне жұмыс істеуге және тұруға келген денсаулық сақтау, бiлiм беру, әлеуметтiк қамсыздандыру, мәдениет, спорт және агроөнеркәсіптік кешен мамандарға, ауылдар, кенттер, ауылдық округтер әкімдері аппараттарының мемлекеттік қызметшілеріне 2022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2021 жылғы 22 желтоқсандағы № 113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