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fcec" w14:textId="701f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Қарғалы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 әкімдігінің 2021 жылғы 14 желтоқсандағы № 233 қаулысы.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2)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2022 жылға Қарғалы ауданы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 </w:t>
      </w:r>
    </w:p>
    <w:bookmarkEnd w:id="1"/>
    <w:bookmarkStart w:name="z4" w:id="2"/>
    <w:p>
      <w:pPr>
        <w:spacing w:after="0"/>
        <w:ind w:left="0"/>
        <w:jc w:val="both"/>
      </w:pPr>
      <w:r>
        <w:rPr>
          <w:rFonts w:ascii="Times New Roman"/>
          <w:b w:val="false"/>
          <w:i w:val="false"/>
          <w:color w:val="000000"/>
          <w:sz w:val="28"/>
        </w:rPr>
        <w:t>
      2. "Қарғалы аудандық жұмыспен қамту және әлеуметтік бағдарламалар бөлімі" мемлекеттік мекемесі заңнамада белгіленген тәртіппен осы қаулыны оны ресми жариялағаннан кейін Қарғалы ауданы әкімдігінің интернет – ресурсында орналастыруды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2021 жылғы 14 желтоқсандағы № 233 қаулысына қосымша</w:t>
            </w:r>
          </w:p>
        </w:tc>
      </w:tr>
    </w:tbl>
    <w:p>
      <w:pPr>
        <w:spacing w:after="0"/>
        <w:ind w:left="0"/>
        <w:jc w:val="left"/>
      </w:pPr>
      <w:r>
        <w:rPr>
          <w:rFonts w:ascii="Times New Roman"/>
          <w:b/>
          <w:i w:val="false"/>
          <w:color w:val="000000"/>
        </w:rPr>
        <w:t xml:space="preserve"> 2022 жылға Қарғалы ауданы бойынша пробация қызметінің есебінде тұрған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Алтын Астық"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"ДиЛэнд"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