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ca3" w14:textId="f78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Кемпірсай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Кемпірсай ауылдық округ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- 50680,6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- 49077,6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- 50942,9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көлiк құралдарына салынатын салық;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бюджетіндеаудандық бюджеттен берілген субвенция көлемі – 31 095,0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және Қазақстан Республикасы Ұлттық қорынан ағымдағы нысаналы трансферттері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ұйымдар қызметкерлерінің, азаматтық қызметшілердің жекелеген санаттарының,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