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f9e0f" w14:textId="89f9e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ауданының жергілікті қоғамдастық жиналысының Регламентін бекіту туралы" Байғанин аудандық мәслихатының 2018 жылғы 6 маусымдағы № 158 шешіміне өзгеріс енгізу туралы</w:t>
      </w:r>
    </w:p>
    <w:p>
      <w:pPr>
        <w:spacing w:after="0"/>
        <w:ind w:left="0"/>
        <w:jc w:val="both"/>
      </w:pPr>
      <w:r>
        <w:rPr>
          <w:rFonts w:ascii="Times New Roman"/>
          <w:b w:val="false"/>
          <w:i w:val="false"/>
          <w:color w:val="000000"/>
          <w:sz w:val="28"/>
        </w:rPr>
        <w:t>Ақтөбе облысы Байғанин аудандық мәслихатының 2021 жылғы 15 қыркүйектегі № 62 шешімі</w:t>
      </w:r>
    </w:p>
    <w:p>
      <w:pPr>
        <w:spacing w:after="0"/>
        <w:ind w:left="0"/>
        <w:jc w:val="both"/>
      </w:pPr>
      <w:bookmarkStart w:name="z2" w:id="0"/>
      <w:r>
        <w:rPr>
          <w:rFonts w:ascii="Times New Roman"/>
          <w:b w:val="false"/>
          <w:i w:val="false"/>
          <w:color w:val="000000"/>
          <w:sz w:val="28"/>
        </w:rPr>
        <w:t>
      Байғанин аудандық мәслихаты ШЕШТІ:</w:t>
      </w:r>
    </w:p>
    <w:bookmarkEnd w:id="0"/>
    <w:bookmarkStart w:name="z3" w:id="1"/>
    <w:p>
      <w:pPr>
        <w:spacing w:after="0"/>
        <w:ind w:left="0"/>
        <w:jc w:val="both"/>
      </w:pPr>
      <w:r>
        <w:rPr>
          <w:rFonts w:ascii="Times New Roman"/>
          <w:b w:val="false"/>
          <w:i w:val="false"/>
          <w:color w:val="000000"/>
          <w:sz w:val="28"/>
        </w:rPr>
        <w:t xml:space="preserve">
      1. "Байғанин ауданының жергілікті қоғамдастық жиналысының Регламентін бекіту туралы" Байғанин аудандық мәслихатының 2018 жылғы 6 маусымдағы № 158 (Нормативтік құқықтық актілерді мемлекеттік Тіркеу тізілімінде № 3-4-174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Байғанин ауданының жергілікті қоғамдастық жиналысының 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Копжасаров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2021 жылғы 15 қыркүйектегі № 62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2018 жылғы 6 маусымдағы № 158 шешімімен бекітілген</w:t>
            </w:r>
          </w:p>
        </w:tc>
      </w:tr>
    </w:tbl>
    <w:bookmarkStart w:name="z7" w:id="4"/>
    <w:p>
      <w:pPr>
        <w:spacing w:after="0"/>
        <w:ind w:left="0"/>
        <w:jc w:val="left"/>
      </w:pPr>
      <w:r>
        <w:rPr>
          <w:rFonts w:ascii="Times New Roman"/>
          <w:b/>
          <w:i w:val="false"/>
          <w:color w:val="000000"/>
        </w:rPr>
        <w:t xml:space="preserve"> Байғанин ауданының жергілікті қоғамдастық жиналысының Регламенті</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Байғанин ауданының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Республикасының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сәйкес әзірленді.</w:t>
      </w:r>
    </w:p>
    <w:bookmarkEnd w:id="6"/>
    <w:bookmarkStart w:name="z10" w:id="7"/>
    <w:p>
      <w:pPr>
        <w:spacing w:after="0"/>
        <w:ind w:left="0"/>
        <w:jc w:val="both"/>
      </w:pPr>
      <w:r>
        <w:rPr>
          <w:rFonts w:ascii="Times New Roman"/>
          <w:b w:val="false"/>
          <w:i w:val="false"/>
          <w:color w:val="000000"/>
          <w:sz w:val="28"/>
        </w:rPr>
        <w:t>
      2. Осы Регламентте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сондай-ақ мәслихат және басқа да жергілікті өзін-өзі басқару органдары арқылы жүзеге асыратын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1" w:id="8"/>
    <w:p>
      <w:pPr>
        <w:spacing w:after="0"/>
        <w:ind w:left="0"/>
        <w:jc w:val="both"/>
      </w:pPr>
      <w:r>
        <w:rPr>
          <w:rFonts w:ascii="Times New Roman"/>
          <w:b w:val="false"/>
          <w:i w:val="false"/>
          <w:color w:val="000000"/>
          <w:sz w:val="28"/>
        </w:rPr>
        <w:t>
      3. Жиналыс регламентін аудан мәслихаты бекітеді.</w:t>
      </w:r>
    </w:p>
    <w:bookmarkEnd w:id="8"/>
    <w:bookmarkStart w:name="z12" w:id="9"/>
    <w:p>
      <w:pPr>
        <w:spacing w:after="0"/>
        <w:ind w:left="0"/>
        <w:jc w:val="left"/>
      </w:pPr>
      <w:r>
        <w:rPr>
          <w:rFonts w:ascii="Times New Roman"/>
          <w:b/>
          <w:i w:val="false"/>
          <w:color w:val="000000"/>
        </w:rPr>
        <w:t xml:space="preserve"> 2 - тарау. Жергілікті қоғамдастық жиналысына шақыруды жүргізу тәртібі</w:t>
      </w:r>
    </w:p>
    <w:bookmarkEnd w:id="9"/>
    <w:bookmarkStart w:name="z13" w:id="10"/>
    <w:p>
      <w:pPr>
        <w:spacing w:after="0"/>
        <w:ind w:left="0"/>
        <w:jc w:val="both"/>
      </w:pPr>
      <w:r>
        <w:rPr>
          <w:rFonts w:ascii="Times New Roman"/>
          <w:b w:val="false"/>
          <w:i w:val="false"/>
          <w:color w:val="000000"/>
          <w:sz w:val="28"/>
        </w:rPr>
        <w:t>
      4. Жиналыс жергілікті маңызы бар ағымдағы мына мәселелер бойынша өткізіледі:</w:t>
      </w:r>
    </w:p>
    <w:bookmarkEnd w:id="1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Байғанин аудандық сайлау комиссиясына одан әрі енгізу үшін аудан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bookmarkStart w:name="z14" w:id="11"/>
    <w:p>
      <w:pPr>
        <w:spacing w:after="0"/>
        <w:ind w:left="0"/>
        <w:jc w:val="both"/>
      </w:pPr>
      <w:r>
        <w:rPr>
          <w:rFonts w:ascii="Times New Roman"/>
          <w:b w:val="false"/>
          <w:i w:val="false"/>
          <w:color w:val="000000"/>
          <w:sz w:val="28"/>
        </w:rPr>
        <w:t>
      5. Жиналыс ауылдық округ әкiмімен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5" w:id="12"/>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күнген дейін күнтізбелік он күннен кешіктірілмей бұқаралық ақпарат құралдары арқылы немесе өзге де тәсілдермен хабардар етіледі.</w:t>
      </w:r>
    </w:p>
    <w:bookmarkEnd w:id="12"/>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Start w:name="z16" w:id="13"/>
    <w:p>
      <w:pPr>
        <w:spacing w:after="0"/>
        <w:ind w:left="0"/>
        <w:jc w:val="both"/>
      </w:pPr>
      <w:r>
        <w:rPr>
          <w:rFonts w:ascii="Times New Roman"/>
          <w:b w:val="false"/>
          <w:i w:val="false"/>
          <w:color w:val="000000"/>
          <w:sz w:val="28"/>
        </w:rPr>
        <w:t>
      7. Жиналысты шақыру алдында ауылдық округ әкімі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7" w:id="1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8" w:id="15"/>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округтің әкімі енгізген ұсыныстар негізінде қалыптастырады.</w:t>
      </w:r>
    </w:p>
    <w:bookmarkEnd w:id="1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бекітіледі.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қытысып отырған жиналыс мүшелерінің көпшілігі дауыс берсе, мәселе күн тәртібіне енгізілді деп есептеледі.</w:t>
      </w:r>
    </w:p>
    <w:bookmarkStart w:name="z19" w:id="16"/>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1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20" w:id="1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түсініктеме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1" w:id="18"/>
    <w:p>
      <w:pPr>
        <w:spacing w:after="0"/>
        <w:ind w:left="0"/>
        <w:jc w:val="left"/>
      </w:pPr>
      <w:r>
        <w:rPr>
          <w:rFonts w:ascii="Times New Roman"/>
          <w:b/>
          <w:i w:val="false"/>
          <w:color w:val="000000"/>
        </w:rPr>
        <w:t xml:space="preserve"> 3-тарау. Жергілікті қоғамдастық жиналысының шешімдерін қабылдау тәртібі</w:t>
      </w:r>
    </w:p>
    <w:bookmarkEnd w:id="18"/>
    <w:bookmarkStart w:name="z22" w:id="19"/>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дауысымен шешім қабылдайды.</w:t>
      </w:r>
    </w:p>
    <w:bookmarkEnd w:id="1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Байғанин аудандық мәслихатының қарауына беріледі.</w:t>
      </w:r>
    </w:p>
    <w:bookmarkStart w:name="z23" w:id="20"/>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20"/>
    <w:p>
      <w:pPr>
        <w:spacing w:after="0"/>
        <w:ind w:left="0"/>
        <w:jc w:val="both"/>
      </w:pPr>
      <w:r>
        <w:rPr>
          <w:rFonts w:ascii="Times New Roman"/>
          <w:b w:val="false"/>
          <w:i w:val="false"/>
          <w:color w:val="000000"/>
          <w:sz w:val="28"/>
        </w:rPr>
        <w:t>
      Әкімдер жергілікті қоғамдастық жиналысының шешіміне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Start w:name="z24" w:id="21"/>
    <w:p>
      <w:pPr>
        <w:spacing w:after="0"/>
        <w:ind w:left="0"/>
        <w:jc w:val="both"/>
      </w:pPr>
      <w:r>
        <w:rPr>
          <w:rFonts w:ascii="Times New Roman"/>
          <w:b w:val="false"/>
          <w:i w:val="false"/>
          <w:color w:val="000000"/>
          <w:sz w:val="28"/>
        </w:rPr>
        <w:t>
      14. Ауылдық округ әкімі аппараты ауылдық округ әкімнің жиналыс шешімдерін қарау нәтижелерін бес жұмыс күндері ішінде жиналыстың мүшелеріне жеткізеді.</w:t>
      </w:r>
    </w:p>
    <w:bookmarkEnd w:id="21"/>
    <w:bookmarkStart w:name="z25" w:id="2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тұлғалар өкілеттіктері шегінде жиналысты шақыруда қабылданған және ауылдық округ әкімі мақұлдаған шешімдердің орындалуын қамтамасыз етеді.</w:t>
      </w:r>
    </w:p>
    <w:bookmarkEnd w:id="22"/>
    <w:bookmarkStart w:name="z26" w:id="23"/>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3"/>
    <w:bookmarkStart w:name="z27" w:id="24"/>
    <w:p>
      <w:pPr>
        <w:spacing w:after="0"/>
        <w:ind w:left="0"/>
        <w:jc w:val="left"/>
      </w:pPr>
      <w:r>
        <w:rPr>
          <w:rFonts w:ascii="Times New Roman"/>
          <w:b/>
          <w:i w:val="false"/>
          <w:color w:val="000000"/>
        </w:rPr>
        <w:t xml:space="preserve"> 4 тарау. Жергілікті қоғамдастық жиналысы шешімдерінің орындалуын бақылау</w:t>
      </w:r>
    </w:p>
    <w:bookmarkEnd w:id="24"/>
    <w:bookmarkStart w:name="z28" w:id="2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тұлғалардың ақпараттары тыңдалады.</w:t>
      </w:r>
    </w:p>
    <w:bookmarkEnd w:id="25"/>
    <w:bookmarkStart w:name="z29" w:id="2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тұлғаның жоғары тұрған басшыларына жолдайды.</w:t>
      </w:r>
    </w:p>
    <w:bookmarkEnd w:id="2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тұлғалардың жоғары тұрған басшылары алдында лауазымды тұлғалардың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