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ae5b" w14:textId="c8ea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Қарағаш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257 382,4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түсімдер- 875 мың теңге; трансферттер түсімі – 254 471,4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257 940,7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қалдықтары- 558,3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22.06.2022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аудандық бюджеттен берілетін субвенция көлемі – 32 077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- 877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бюджетіне аудандық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көгалдандыруға – 19 190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бюджетте Ұлттық қордан және республикалық бюджеттен ағымдағы нысаналы трансферттер және нысаналы даму трансферттері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ауылдық елдi мекендердегі әлеуметтік және инженерлік инфрақұрылым бойынша іс-шараларды іске асыруға – 198 855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2021 жылғы 29 желтоқсандағы № 127 шешіміне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