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c4a9" w14:textId="5e5c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473 "2021-2023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23 шілдедегі № 60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"2021-2023 жылдарға арналған Маржанбұлақ ауылдық округ бюджетін бекіту туралы" 2020 жылғы 30 желтоқсандағы № 473 (Нормативтік құқықтық актілерді мемлекеттік тіркеу тізілімінде № 7937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Маржанбұлақ ауылдық округ бюджеті тиісінше 1, 2 және 3-қосымшаларға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68 537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62 598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69 764,8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1227,8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қалдықтары- 1227,8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ауылдық округ бюджетіне аудандық бюджеттен келесі нысаналы ағымдағы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814 мың теңге – аудандық маңызы бар автомобиль жолдарын және елді мекендердің көшелерін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1 400 мың теңге - елді мекендерді абаттандыру мен көгалдандыруға.".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23 шілдедегі № 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