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53de" w14:textId="ff35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ауданының елді мекендері аумағындағы жергілікті қоғамдастық жиналысының регламентін бекіту туралы" Жақсы аудандық мәслихатының 2018 жылғы 16 наурыздағы № 6С-21-8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Жақсы аудандық мәслихатының 2021 жылғы 25 тамыздағы № 7ВС-10-2 шешімі. Күші жойылды - Ақмола облысы Жақсы аудандық мәслихатының 2021 жылғы 7 желтоқсандағы № 7ВС-16-2 шешімімен</w:t>
      </w:r>
    </w:p>
    <w:p>
      <w:pPr>
        <w:spacing w:after="0"/>
        <w:ind w:left="0"/>
        <w:jc w:val="both"/>
      </w:pPr>
      <w:r>
        <w:rPr>
          <w:rFonts w:ascii="Times New Roman"/>
          <w:b w:val="false"/>
          <w:i w:val="false"/>
          <w:color w:val="ff0000"/>
          <w:sz w:val="28"/>
        </w:rPr>
        <w:t xml:space="preserve">
      Ескерту. Күші жойылды - Ақмола облысы Жақсы аудандық мәслихатының 07.12.2021 </w:t>
      </w:r>
      <w:r>
        <w:rPr>
          <w:rFonts w:ascii="Times New Roman"/>
          <w:b w:val="false"/>
          <w:i w:val="false"/>
          <w:color w:val="ff0000"/>
          <w:sz w:val="28"/>
        </w:rPr>
        <w:t>№ 7ВС-16-2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Жақсы аудандық мәслихаты ШЕШІТІ:</w:t>
      </w:r>
    </w:p>
    <w:bookmarkEnd w:id="0"/>
    <w:bookmarkStart w:name="z2" w:id="1"/>
    <w:p>
      <w:pPr>
        <w:spacing w:after="0"/>
        <w:ind w:left="0"/>
        <w:jc w:val="both"/>
      </w:pPr>
      <w:r>
        <w:rPr>
          <w:rFonts w:ascii="Times New Roman"/>
          <w:b w:val="false"/>
          <w:i w:val="false"/>
          <w:color w:val="000000"/>
          <w:sz w:val="28"/>
        </w:rPr>
        <w:t xml:space="preserve">
      1. "Жақсы ауданының елді мекендері аумағындағы жергілікті қоғамдастық жиналысының регламентін бекіту туралы" Жақсы аудандық мәслихатының 2018 жылғы 16 наурыздағы № 6С-21-8 </w:t>
      </w:r>
      <w:r>
        <w:rPr>
          <w:rFonts w:ascii="Times New Roman"/>
          <w:b w:val="false"/>
          <w:i w:val="false"/>
          <w:color w:val="000000"/>
          <w:sz w:val="28"/>
        </w:rPr>
        <w:t>шешіміне</w:t>
      </w:r>
      <w:r>
        <w:rPr>
          <w:rFonts w:ascii="Times New Roman"/>
          <w:b w:val="false"/>
          <w:i w:val="false"/>
          <w:color w:val="000000"/>
          <w:sz w:val="28"/>
        </w:rPr>
        <w:t xml:space="preserve"> (Ақмола облысының Әділет департаментінде 2018 жылғы 9 сәуірде № 6528 болып тіркелді) келесі өзгерістер енгізілсін:</w:t>
      </w:r>
    </w:p>
    <w:bookmarkEnd w:id="1"/>
    <w:p>
      <w:pPr>
        <w:spacing w:after="0"/>
        <w:ind w:left="0"/>
        <w:jc w:val="both"/>
      </w:pPr>
      <w:r>
        <w:rPr>
          <w:rFonts w:ascii="Times New Roman"/>
          <w:b w:val="false"/>
          <w:i w:val="false"/>
          <w:color w:val="000000"/>
          <w:sz w:val="28"/>
        </w:rPr>
        <w:t xml:space="preserve">
      көрсетілген шешіммен бекітілген Жақсы ауданының елді мекендері аумағындағы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Осы Жергілікті қоғамдастық жиналысының регламенті (бұдан әрі –Регламент) "Қазақстан Республикасындағы жергілікті мемлекеттік басқару және өзін-өзі басқару туралы" Қазақстан РеспубликасыЗаңының (бұдан әрі – Заң) 39-3 бабының 3-1 тармағына, Қазақстан Республикасы Ұлттық экономика министрінің 2017 жылғы 7 тамыздағы № 295 "Жергілікті қоғамдастық жиналысының үлгі регламентін бекіту туралы" (Нормативтік құқықтық актілерді мемлекеттік тіркеу тізілімінде № 15630 болып тіркелген) бұйрығына сәйкес әзірленді."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"4. Жиналыс жергілікті маңызы бар ағымдағы мына мәселелер:</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ауыл, ауылдық округ әкімі аппаратының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p>
      <w:pPr>
        <w:spacing w:after="0"/>
        <w:ind w:left="0"/>
        <w:jc w:val="both"/>
      </w:pPr>
      <w:r>
        <w:rPr>
          <w:rFonts w:ascii="Times New Roman"/>
          <w:b w:val="false"/>
          <w:i w:val="false"/>
          <w:color w:val="000000"/>
          <w:sz w:val="28"/>
        </w:rPr>
        <w:t>
      ауыл, ауылдық округ әкіміне кандидат ретінде тіркеу үшін Жақсы аудандық аумақтық сайлау комиссиясына одан әрі ұсыну үшін ауыл, ауылдық округ әкімдерінің қызметіне Жақсы ауданы әкімі ұсынған кандидатураларды келісу;</w:t>
      </w:r>
    </w:p>
    <w:p>
      <w:pPr>
        <w:spacing w:after="0"/>
        <w:ind w:left="0"/>
        <w:jc w:val="both"/>
      </w:pPr>
      <w:r>
        <w:rPr>
          <w:rFonts w:ascii="Times New Roman"/>
          <w:b w:val="false"/>
          <w:i w:val="false"/>
          <w:color w:val="000000"/>
          <w:sz w:val="28"/>
        </w:rPr>
        <w:t>
      ауыл, ауылдық округтің әкімдерін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интернет-ресурстар арқылы немесе өзге тәсілдермен хабардар етіледі, Заңның 39-3-бабы 3-тармағының 4-3) тармақшасында көзделген жағдайды қоспағанда, оған сәйкес жергілікті қоғамдастық жиналысының шақырылу уақыты, орны туралы Жергілікті қоғамдастық жиналысының мүшелері ол өткізілетін күнге дейін күнтізбелік үш күннен кешіктірілмей хабардар етіледі.</w:t>
      </w:r>
    </w:p>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жиналыс өткізілген күннен бастап екі жұмыс күн ішінде ауыл, ауылдық округ әкімдеріне беріледі,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жергілікті қоғамдастық жиналысының хаттамасына жиналыстың төрағасы мен хатшысы қол қояды және жиналыс өткізілген күннен бастап бес жұмыс күні ішінде Жақсы аудандық мәслихатының қарауына беріледі.</w:t>
      </w:r>
    </w:p>
    <w:bookmarkStart w:name="z7" w:id="2"/>
    <w:p>
      <w:pPr>
        <w:spacing w:after="0"/>
        <w:ind w:left="0"/>
        <w:jc w:val="both"/>
      </w:pPr>
      <w:r>
        <w:rPr>
          <w:rFonts w:ascii="Times New Roman"/>
          <w:b w:val="false"/>
          <w:i w:val="false"/>
          <w:color w:val="000000"/>
          <w:sz w:val="28"/>
        </w:rPr>
        <w:t>
      13. Жиналыста қабылданған шешімдерді ауыл, ауылдық округ әкімдері бес жұмыс күнінен аспайтын мерзімде қарайды.</w:t>
      </w:r>
    </w:p>
    <w:bookmarkEnd w:id="2"/>
    <w:p>
      <w:pPr>
        <w:spacing w:after="0"/>
        <w:ind w:left="0"/>
        <w:jc w:val="both"/>
      </w:pPr>
      <w:r>
        <w:rPr>
          <w:rFonts w:ascii="Times New Roman"/>
          <w:b w:val="false"/>
          <w:i w:val="false"/>
          <w:color w:val="000000"/>
          <w:sz w:val="28"/>
        </w:rPr>
        <w:t>
      Әкімдер жергілікті қоғамдастық жиналысының шешіміне келіспеушілігін білдіруге құқылы, осындай келіспеушілік тудырған мәселелер регламенттің 2-тарауында көзделген тәртіпте қайта талқылау жолымен шешіледі.</w:t>
      </w:r>
    </w:p>
    <w:p>
      <w:pPr>
        <w:spacing w:after="0"/>
        <w:ind w:left="0"/>
        <w:jc w:val="both"/>
      </w:pPr>
      <w:r>
        <w:rPr>
          <w:rFonts w:ascii="Times New Roman"/>
          <w:b w:val="false"/>
          <w:i w:val="false"/>
          <w:color w:val="000000"/>
          <w:sz w:val="28"/>
        </w:rPr>
        <w:t>
      Ауыл, ауылдық округ әкімдерінің келіспеушілігін тудырған мәселелерді шешу мүмкін болмаған жағдайда, мәселені жоғары тұрған әкім Жақсы аудандық мәслихатының отырысында алдын ала талқылаудан соң, өтініш түскен күннен бастап күнтізбелік 30 күн ішінде шешеді."</w:t>
      </w:r>
    </w:p>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