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65bf6" w14:textId="a565b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бойынша жерлеудің және зираттарды күтіп ұстау ісін ұйымдастырудың қағидаларын бекіту туралы" Ақмола облыстық мәслихатының 2019 жылғы 25 қазандағы № 6С-38-4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2021 жылғы 13 желтоқсандағы № 7С-12-6 шешімі. Күші жойылды - Ақмола облыстық мәслихатының 2024 жылғы 25 қыркүйектегі № 8С-13-10 шешімімен.</w:t>
      </w:r>
    </w:p>
    <w:p>
      <w:pPr>
        <w:spacing w:after="0"/>
        <w:ind w:left="0"/>
        <w:jc w:val="both"/>
      </w:pPr>
      <w:r>
        <w:rPr>
          <w:rFonts w:ascii="Times New Roman"/>
          <w:b w:val="false"/>
          <w:i w:val="false"/>
          <w:color w:val="ff0000"/>
          <w:sz w:val="28"/>
        </w:rPr>
        <w:t xml:space="preserve">
      Ескерту. Күші жойылды - Ақмола облыстық мәслихатының 25.09.2024 </w:t>
      </w:r>
      <w:r>
        <w:rPr>
          <w:rFonts w:ascii="Times New Roman"/>
          <w:b w:val="false"/>
          <w:i w:val="false"/>
          <w:color w:val="ff0000"/>
          <w:sz w:val="28"/>
        </w:rPr>
        <w:t>№ 8С-13-10</w:t>
      </w:r>
      <w:r>
        <w:rPr>
          <w:rFonts w:ascii="Times New Roman"/>
          <w:b w:val="false"/>
          <w:i w:val="false"/>
          <w:color w:val="ff0000"/>
          <w:sz w:val="28"/>
        </w:rPr>
        <w:t xml:space="preserve"> (оның алғашқы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Ақмола облыстық мәслихаты ШЕШТІ:</w:t>
      </w:r>
    </w:p>
    <w:bookmarkEnd w:id="0"/>
    <w:bookmarkStart w:name="z2" w:id="1"/>
    <w:p>
      <w:pPr>
        <w:spacing w:after="0"/>
        <w:ind w:left="0"/>
        <w:jc w:val="both"/>
      </w:pPr>
      <w:r>
        <w:rPr>
          <w:rFonts w:ascii="Times New Roman"/>
          <w:b w:val="false"/>
          <w:i w:val="false"/>
          <w:color w:val="000000"/>
          <w:sz w:val="28"/>
        </w:rPr>
        <w:t xml:space="preserve">
      1. "Ақмола облысы бойынша жерлеудің және зираттарды күтіп ұстау ісін ұйымдастырудың қағидаларын бекіту туралы" Ақмола облыстық мәслихатының 2019 жылғы 25 қазандағы № 6С-38-4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7441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6-бабы 2-8-тармағына сәйкес Ақмола облыстық мәслихаты ШЕШТІ:";</w:t>
      </w:r>
    </w:p>
    <w:bookmarkStart w:name="z4" w:id="2"/>
    <w:p>
      <w:pPr>
        <w:spacing w:after="0"/>
        <w:ind w:left="0"/>
        <w:jc w:val="both"/>
      </w:pPr>
      <w:r>
        <w:rPr>
          <w:rFonts w:ascii="Times New Roman"/>
          <w:b w:val="false"/>
          <w:i w:val="false"/>
          <w:color w:val="000000"/>
          <w:sz w:val="28"/>
        </w:rPr>
        <w:t xml:space="preserve">
      көрсетілген шешіммен бекітілген Ақмола облысы бойынша жерлеудің және зираттарды күтіп ұстау ісін ұйымдастырудың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2021 жылғы 13 желтоқсандағы</w:t>
            </w:r>
            <w:r>
              <w:br/>
            </w:r>
            <w:r>
              <w:rPr>
                <w:rFonts w:ascii="Times New Roman"/>
                <w:b w:val="false"/>
                <w:i w:val="false"/>
                <w:color w:val="000000"/>
                <w:sz w:val="20"/>
              </w:rPr>
              <w:t>№ 7С-12-6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2019 жылғы 25 қазандағы</w:t>
            </w:r>
            <w:r>
              <w:br/>
            </w:r>
            <w:r>
              <w:rPr>
                <w:rFonts w:ascii="Times New Roman"/>
                <w:b w:val="false"/>
                <w:i w:val="false"/>
                <w:color w:val="000000"/>
                <w:sz w:val="20"/>
              </w:rPr>
              <w:t>№ 6С-38-4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Ақмола облысы бойынша жерлеудің және зираттарды күтіп ұстау ісін ұйымдастырудың үлгілік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Ақмола облысы бойынша жерлеудің және зираттарды күтіп ұстау ісін ұйымдастырудың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2-8-тармағына</w:t>
      </w:r>
      <w:r>
        <w:rPr>
          <w:rFonts w:ascii="Times New Roman"/>
          <w:b w:val="false"/>
          <w:i w:val="false"/>
          <w:color w:val="000000"/>
          <w:sz w:val="28"/>
        </w:rPr>
        <w:t xml:space="preserve">, "Жерлеудің және зираттарды күтіп ұстау ісін ұйымдастырудың үлгілік қағидаларын бекіту туралы" Қазақстан Республикасы Ұлттық экономика министрінің 2019 жылғы 31 мамырдағы № 48 бұйрығымен (Нормативтік құқықтық актілерді мемлекеттік тіркеу тізілімінде № 21579 болып тіркелген) бекітілген Жерлеудің және зираттарды күтіп ұстау ісін ұйымдастырудың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жерлеудің және зираттарды күтіп-ұстау ісін ұйымдастырудың тәртібін айқындайды.</w:t>
      </w:r>
    </w:p>
    <w:bookmarkEnd w:id="6"/>
    <w:p>
      <w:pPr>
        <w:spacing w:after="0"/>
        <w:ind w:left="0"/>
        <w:jc w:val="both"/>
      </w:pPr>
      <w:r>
        <w:rPr>
          <w:rFonts w:ascii="Times New Roman"/>
          <w:b w:val="false"/>
          <w:i w:val="false"/>
          <w:color w:val="000000"/>
          <w:sz w:val="28"/>
        </w:rPr>
        <w:t xml:space="preserve">
      Зират қорымдарын күтіп-ұстауға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Қазақстан Республикасы Денсаулық сақтау министрінің 2021 жылғы 19 тамыздағы № ҚР ДСМ-81 бұйрығымен (Нормативтік құқықтық актілерді мемлекеттік тіркеу тізілімінде № 24066 болып тіркелген) бекітілген "Зираттар мен жерлеу мақсатындағы объектілерге қойылатын санитариялық-эпидемиологиялық талаптар" </w:t>
      </w:r>
      <w:r>
        <w:rPr>
          <w:rFonts w:ascii="Times New Roman"/>
          <w:b w:val="false"/>
          <w:i w:val="false"/>
          <w:color w:val="000000"/>
          <w:sz w:val="28"/>
        </w:rPr>
        <w:t>санитариялық қағидаларымен</w:t>
      </w:r>
      <w:r>
        <w:rPr>
          <w:rFonts w:ascii="Times New Roman"/>
          <w:b w:val="false"/>
          <w:i w:val="false"/>
          <w:color w:val="000000"/>
          <w:sz w:val="28"/>
        </w:rPr>
        <w:t xml:space="preserve"> айқындалады.</w:t>
      </w:r>
    </w:p>
    <w:bookmarkStart w:name="z10"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жерлеу – санитариялық, табиғатты қорғау, қала құрылысы және өзге де қағидалар мен нормаларға қайшы келмейтін, марқұмның тілегіне, діни сеніміне, әдет-ғұрыптарға және салт-дәстүрлерге сәйкес қайтыс болған адамның денесін (сүйегін) жерге (қабірге, лақатқа) жерлеу немесе сүйегі (күлі) бар урнаны қабірге, лақатқа жерлеу арқылы отқа жағу (кремациялау) бойынша әдет-ғұрып әрекеттері;</w:t>
      </w:r>
    </w:p>
    <w:p>
      <w:pPr>
        <w:spacing w:after="0"/>
        <w:ind w:left="0"/>
        <w:jc w:val="both"/>
      </w:pPr>
      <w:r>
        <w:rPr>
          <w:rFonts w:ascii="Times New Roman"/>
          <w:b w:val="false"/>
          <w:i w:val="false"/>
          <w:color w:val="000000"/>
          <w:sz w:val="28"/>
        </w:rPr>
        <w:t>
      2) зират – қайтыс болған адамды немесе оның сүйегін (мүрдесін) жерлеу орыны;</w:t>
      </w:r>
    </w:p>
    <w:p>
      <w:pPr>
        <w:spacing w:after="0"/>
        <w:ind w:left="0"/>
        <w:jc w:val="both"/>
      </w:pPr>
      <w:r>
        <w:rPr>
          <w:rFonts w:ascii="Times New Roman"/>
          <w:b w:val="false"/>
          <w:i w:val="false"/>
          <w:color w:val="000000"/>
          <w:sz w:val="28"/>
        </w:rPr>
        <w:t>
      3) зират қорымы – қайтыс болған адамдарды немесе олардың сүйектерін (мүрделерін) жерлеу үшін арнайы бөлінген аумақ;</w:t>
      </w:r>
    </w:p>
    <w:p>
      <w:pPr>
        <w:spacing w:after="0"/>
        <w:ind w:left="0"/>
        <w:jc w:val="both"/>
      </w:pPr>
      <w:r>
        <w:rPr>
          <w:rFonts w:ascii="Times New Roman"/>
          <w:b w:val="false"/>
          <w:i w:val="false"/>
          <w:color w:val="000000"/>
          <w:sz w:val="28"/>
        </w:rPr>
        <w:t>
      4)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p>
      <w:pPr>
        <w:spacing w:after="0"/>
        <w:ind w:left="0"/>
        <w:jc w:val="both"/>
      </w:pPr>
      <w:r>
        <w:rPr>
          <w:rFonts w:ascii="Times New Roman"/>
          <w:b w:val="false"/>
          <w:i w:val="false"/>
          <w:color w:val="000000"/>
          <w:sz w:val="28"/>
        </w:rPr>
        <w:t>
      5) азаматтық хал актілерін тіркеу бөлімі (бұдан әрі – тіркеуші орган) – азаматтық хал актілерін мемлекеттік тіркеуді жүзеге асыратын жергілікті атқарушы орган.</w:t>
      </w:r>
    </w:p>
    <w:bookmarkStart w:name="z11" w:id="8"/>
    <w:p>
      <w:pPr>
        <w:spacing w:after="0"/>
        <w:ind w:left="0"/>
        <w:jc w:val="left"/>
      </w:pPr>
      <w:r>
        <w:rPr>
          <w:rFonts w:ascii="Times New Roman"/>
          <w:b/>
          <w:i w:val="false"/>
          <w:color w:val="000000"/>
        </w:rPr>
        <w:t xml:space="preserve"> 2-тарау. Жерлеудің және зираттарды күтіп-ұстау ісін ұйымдастырудың тәртібі</w:t>
      </w:r>
    </w:p>
    <w:bookmarkEnd w:id="8"/>
    <w:bookmarkStart w:name="z12" w:id="9"/>
    <w:p>
      <w:pPr>
        <w:spacing w:after="0"/>
        <w:ind w:left="0"/>
        <w:jc w:val="both"/>
      </w:pPr>
      <w:r>
        <w:rPr>
          <w:rFonts w:ascii="Times New Roman"/>
          <w:b w:val="false"/>
          <w:i w:val="false"/>
          <w:color w:val="000000"/>
          <w:sz w:val="28"/>
        </w:rPr>
        <w:t>
      3. Жергілікті атқарушы органдар зират қорымы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9"/>
    <w:p>
      <w:pPr>
        <w:spacing w:after="0"/>
        <w:ind w:left="0"/>
        <w:jc w:val="both"/>
      </w:pPr>
      <w:r>
        <w:rPr>
          <w:rFonts w:ascii="Times New Roman"/>
          <w:b w:val="false"/>
          <w:i w:val="false"/>
          <w:color w:val="000000"/>
          <w:sz w:val="28"/>
        </w:rPr>
        <w:t>
      Зират қорымының аумағы қабірлерге арналған қатарларға бөлінетін және автомобиль көлігіне арналған өтпе жолдармен және зират учаскелеріне өтетін жолдармен жайластырылатын учаскелерден тұрады.</w:t>
      </w:r>
    </w:p>
    <w:p>
      <w:pPr>
        <w:spacing w:after="0"/>
        <w:ind w:left="0"/>
        <w:jc w:val="both"/>
      </w:pPr>
      <w:r>
        <w:rPr>
          <w:rFonts w:ascii="Times New Roman"/>
          <w:b w:val="false"/>
          <w:i w:val="false"/>
          <w:color w:val="000000"/>
          <w:sz w:val="28"/>
        </w:rPr>
        <w:t>
      Аудан (облыстық маңызы бар қаланың) әкімдігі зиратқа арналған жер учаскелерін есепке алу деректерін (мәліметтерін) жинақтауды және тіркеуді ұйымдастырады, сондай-ақ жерлеу жөніндегі істі ұйымдастыру туралы шарт талаптарының сақталуына бақылауды жүзеге асырады.</w:t>
      </w:r>
    </w:p>
    <w:p>
      <w:pPr>
        <w:spacing w:after="0"/>
        <w:ind w:left="0"/>
        <w:jc w:val="both"/>
      </w:pPr>
      <w:r>
        <w:rPr>
          <w:rFonts w:ascii="Times New Roman"/>
          <w:b w:val="false"/>
          <w:i w:val="false"/>
          <w:color w:val="000000"/>
          <w:sz w:val="28"/>
        </w:rPr>
        <w:t>
      Облыстық маңызы бар қаланың, аудандық маңызы бар қаланың, кенттің, ауылдың, ауылдық округтің әкімі зиратқа арналған жер учаскелерін есепке алу журналдарының негізінде есепке алуды және тіркеуді жүргізеді.</w:t>
      </w:r>
    </w:p>
    <w:p>
      <w:pPr>
        <w:spacing w:after="0"/>
        <w:ind w:left="0"/>
        <w:jc w:val="both"/>
      </w:pPr>
      <w:r>
        <w:rPr>
          <w:rFonts w:ascii="Times New Roman"/>
          <w:b w:val="false"/>
          <w:i w:val="false"/>
          <w:color w:val="000000"/>
          <w:sz w:val="28"/>
        </w:rPr>
        <w:t>
      Аудан (облыстық маңызы бар қаланың) әкімдігі жергілікті атқарушы органның ресми интернет-ресурсында зират қорымының бос емес және бос учаскелері бойынша өзекті ақпаратты орналастырады.</w:t>
      </w:r>
    </w:p>
    <w:bookmarkStart w:name="z13" w:id="10"/>
    <w:p>
      <w:pPr>
        <w:spacing w:after="0"/>
        <w:ind w:left="0"/>
        <w:jc w:val="both"/>
      </w:pPr>
      <w:r>
        <w:rPr>
          <w:rFonts w:ascii="Times New Roman"/>
          <w:b w:val="false"/>
          <w:i w:val="false"/>
          <w:color w:val="000000"/>
          <w:sz w:val="28"/>
        </w:rPr>
        <w:t xml:space="preserve">
      4. Жерлеу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w:t>
      </w:r>
      <w:r>
        <w:rPr>
          <w:rFonts w:ascii="Times New Roman"/>
          <w:b w:val="false"/>
          <w:i w:val="false"/>
          <w:color w:val="000000"/>
          <w:sz w:val="28"/>
        </w:rPr>
        <w:t>№ 045/е</w:t>
      </w:r>
      <w:r>
        <w:rPr>
          <w:rFonts w:ascii="Times New Roman"/>
          <w:b w:val="false"/>
          <w:i w:val="false"/>
          <w:color w:val="000000"/>
          <w:sz w:val="28"/>
        </w:rPr>
        <w:t xml:space="preserve"> нысаны бойынша қайтыс болуды тіркеуді жүзеге асыратын тіркеуші орган берген қайтыс болу туралы куәлікті және (немесе) қайтыс болу туралы медициналық куәлікті зират қорымының әкімшілігіне ұсынғаннан кейін зират қорымының аумағында жүргізіледі.</w:t>
      </w:r>
    </w:p>
    <w:bookmarkEnd w:id="10"/>
    <w:bookmarkStart w:name="z14" w:id="11"/>
    <w:p>
      <w:pPr>
        <w:spacing w:after="0"/>
        <w:ind w:left="0"/>
        <w:jc w:val="both"/>
      </w:pPr>
      <w:r>
        <w:rPr>
          <w:rFonts w:ascii="Times New Roman"/>
          <w:b w:val="false"/>
          <w:i w:val="false"/>
          <w:color w:val="000000"/>
          <w:sz w:val="28"/>
        </w:rPr>
        <w:t>
      5. Жерлеу зират қорымы әкімшілігі жүргізетін есепке алу журналында тіркеледі.</w:t>
      </w:r>
    </w:p>
    <w:bookmarkEnd w:id="11"/>
    <w:bookmarkStart w:name="z15" w:id="12"/>
    <w:p>
      <w:pPr>
        <w:spacing w:after="0"/>
        <w:ind w:left="0"/>
        <w:jc w:val="both"/>
      </w:pPr>
      <w:r>
        <w:rPr>
          <w:rFonts w:ascii="Times New Roman"/>
          <w:b w:val="false"/>
          <w:i w:val="false"/>
          <w:color w:val="000000"/>
          <w:sz w:val="28"/>
        </w:rPr>
        <w:t>
      6. Есепке алу журналында мынадай мәліметтер:</w:t>
      </w:r>
    </w:p>
    <w:bookmarkEnd w:id="12"/>
    <w:p>
      <w:pPr>
        <w:spacing w:after="0"/>
        <w:ind w:left="0"/>
        <w:jc w:val="both"/>
      </w:pPr>
      <w:r>
        <w:rPr>
          <w:rFonts w:ascii="Times New Roman"/>
          <w:b w:val="false"/>
          <w:i w:val="false"/>
          <w:color w:val="000000"/>
          <w:sz w:val="28"/>
        </w:rPr>
        <w:t>
      жерлеу жылы, айы, күні;</w:t>
      </w:r>
    </w:p>
    <w:p>
      <w:pPr>
        <w:spacing w:after="0"/>
        <w:ind w:left="0"/>
        <w:jc w:val="both"/>
      </w:pPr>
      <w:r>
        <w:rPr>
          <w:rFonts w:ascii="Times New Roman"/>
          <w:b w:val="false"/>
          <w:i w:val="false"/>
          <w:color w:val="000000"/>
          <w:sz w:val="28"/>
        </w:rPr>
        <w:t>
      қабірдің нөмірі;</w:t>
      </w:r>
    </w:p>
    <w:p>
      <w:pPr>
        <w:spacing w:after="0"/>
        <w:ind w:left="0"/>
        <w:jc w:val="both"/>
      </w:pPr>
      <w:r>
        <w:rPr>
          <w:rFonts w:ascii="Times New Roman"/>
          <w:b w:val="false"/>
          <w:i w:val="false"/>
          <w:color w:val="000000"/>
          <w:sz w:val="28"/>
        </w:rPr>
        <w:t>
      қайтыс болған адамның аты, әкесінің аты (болған жағдайда), тегі;</w:t>
      </w:r>
    </w:p>
    <w:p>
      <w:pPr>
        <w:spacing w:after="0"/>
        <w:ind w:left="0"/>
        <w:jc w:val="both"/>
      </w:pPr>
      <w:r>
        <w:rPr>
          <w:rFonts w:ascii="Times New Roman"/>
          <w:b w:val="false"/>
          <w:i w:val="false"/>
          <w:color w:val="000000"/>
          <w:sz w:val="28"/>
        </w:rPr>
        <w:t>
      туған және қайтыс болған күні;</w:t>
      </w:r>
    </w:p>
    <w:p>
      <w:pPr>
        <w:spacing w:after="0"/>
        <w:ind w:left="0"/>
        <w:jc w:val="both"/>
      </w:pPr>
      <w:r>
        <w:rPr>
          <w:rFonts w:ascii="Times New Roman"/>
          <w:b w:val="false"/>
          <w:i w:val="false"/>
          <w:color w:val="000000"/>
          <w:sz w:val="28"/>
        </w:rPr>
        <w:t>
      қайтыс болуының себебі;</w:t>
      </w:r>
    </w:p>
    <w:p>
      <w:pPr>
        <w:spacing w:after="0"/>
        <w:ind w:left="0"/>
        <w:jc w:val="both"/>
      </w:pPr>
      <w:r>
        <w:rPr>
          <w:rFonts w:ascii="Times New Roman"/>
          <w:b w:val="false"/>
          <w:i w:val="false"/>
          <w:color w:val="000000"/>
          <w:sz w:val="28"/>
        </w:rPr>
        <w:t>
      қайтыс болуы туралы куәліктің нөмірі, күні және оны кімнің бергені;</w:t>
      </w:r>
    </w:p>
    <w:p>
      <w:pPr>
        <w:spacing w:after="0"/>
        <w:ind w:left="0"/>
        <w:jc w:val="both"/>
      </w:pPr>
      <w:r>
        <w:rPr>
          <w:rFonts w:ascii="Times New Roman"/>
          <w:b w:val="false"/>
          <w:i w:val="false"/>
          <w:color w:val="000000"/>
          <w:sz w:val="28"/>
        </w:rPr>
        <w:t>
      марқұмның аты, әкесінің аты (болған жағдайда), тегі,жеке сәйкестендіру нөмірі (болған жағдайда), жеке басын куәландыратын құжаттың берілген күні және нөмірі, жақын туыстарының мекенжайы, туыстары болмаған жағдайда, жерлеуді жүргізген адамның мекенжайы не жерлеуді жүргізген ұйымның атауы, бизнес-сәйкестендіру нөмірі, мекенжайы қамтылады.</w:t>
      </w:r>
    </w:p>
    <w:bookmarkStart w:name="z16" w:id="13"/>
    <w:p>
      <w:pPr>
        <w:spacing w:after="0"/>
        <w:ind w:left="0"/>
        <w:jc w:val="both"/>
      </w:pPr>
      <w:r>
        <w:rPr>
          <w:rFonts w:ascii="Times New Roman"/>
          <w:b w:val="false"/>
          <w:i w:val="false"/>
          <w:color w:val="000000"/>
          <w:sz w:val="28"/>
        </w:rPr>
        <w:t>
      7. Жақын туыстарының, сондай-ақ жұбайының (зайыбының) жазбаша өтініші бойынша ауданның (облыстық маңызы бар қаланың) жергілікті атқарушы органы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жанында жерлеу көрсетілген жерлеу орнында бос жер учаскесі немесе бұрын қайтыс болған жақын туысының зираты болған кезде қамтамасыз етіледі.</w:t>
      </w:r>
    </w:p>
    <w:bookmarkEnd w:id="13"/>
    <w:bookmarkStart w:name="z17" w:id="14"/>
    <w:p>
      <w:pPr>
        <w:spacing w:after="0"/>
        <w:ind w:left="0"/>
        <w:jc w:val="both"/>
      </w:pPr>
      <w:r>
        <w:rPr>
          <w:rFonts w:ascii="Times New Roman"/>
          <w:b w:val="false"/>
          <w:i w:val="false"/>
          <w:color w:val="000000"/>
          <w:sz w:val="28"/>
        </w:rPr>
        <w:t>
      8. Сот-медициналық зерттеуден кейін мәйітханада жүрген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bookmarkEnd w:id="14"/>
    <w:bookmarkStart w:name="z18" w:id="15"/>
    <w:p>
      <w:pPr>
        <w:spacing w:after="0"/>
        <w:ind w:left="0"/>
        <w:jc w:val="both"/>
      </w:pPr>
      <w:r>
        <w:rPr>
          <w:rFonts w:ascii="Times New Roman"/>
          <w:b w:val="false"/>
          <w:i w:val="false"/>
          <w:color w:val="000000"/>
          <w:sz w:val="28"/>
        </w:rPr>
        <w:t>
      9. Туыссыз адамдарды жерлеу бюджет қаражаты есебінен жүргізіледі.</w:t>
      </w:r>
    </w:p>
    <w:bookmarkEnd w:id="15"/>
    <w:bookmarkStart w:name="z19" w:id="16"/>
    <w:p>
      <w:pPr>
        <w:spacing w:after="0"/>
        <w:ind w:left="0"/>
        <w:jc w:val="both"/>
      </w:pPr>
      <w:r>
        <w:rPr>
          <w:rFonts w:ascii="Times New Roman"/>
          <w:b w:val="false"/>
          <w:i w:val="false"/>
          <w:color w:val="000000"/>
          <w:sz w:val="28"/>
        </w:rPr>
        <w:t>
      10. Мына жағдайлардан басқа жағдайда, жұмыс істеп тұрған және жабық зират қорымдарында сүйектерді қайта жерлеуге жол берілмейді:</w:t>
      </w:r>
    </w:p>
    <w:bookmarkEnd w:id="16"/>
    <w:p>
      <w:pPr>
        <w:spacing w:after="0"/>
        <w:ind w:left="0"/>
        <w:jc w:val="both"/>
      </w:pPr>
      <w:r>
        <w:rPr>
          <w:rFonts w:ascii="Times New Roman"/>
          <w:b w:val="false"/>
          <w:i w:val="false"/>
          <w:color w:val="000000"/>
          <w:sz w:val="28"/>
        </w:rPr>
        <w:t>
      зират қорымын немесе оның учаскесін мерзімінен бұрын жою;</w:t>
      </w:r>
    </w:p>
    <w:p>
      <w:pPr>
        <w:spacing w:after="0"/>
        <w:ind w:left="0"/>
        <w:jc w:val="both"/>
      </w:pPr>
      <w:r>
        <w:rPr>
          <w:rFonts w:ascii="Times New Roman"/>
          <w:b w:val="false"/>
          <w:i w:val="false"/>
          <w:color w:val="000000"/>
          <w:sz w:val="28"/>
        </w:rPr>
        <w:t>
      сүйектерді (мүрделерді) Қазақстан Республикасының басқа жерлеріне немесе одан тыс жерлерге қайта жерлеу үшін жекелеген зираттардан тасымалдау кезіндегі жағдайларды қоспағанда, сүйектерді (мүрделерді) жұмыс істеп тұрған және жабық зират қорымдарында қайта жерлеуге рұқсат етілмейді.</w:t>
      </w:r>
    </w:p>
    <w:bookmarkStart w:name="z20" w:id="17"/>
    <w:p>
      <w:pPr>
        <w:spacing w:after="0"/>
        <w:ind w:left="0"/>
        <w:jc w:val="both"/>
      </w:pPr>
      <w:r>
        <w:rPr>
          <w:rFonts w:ascii="Times New Roman"/>
          <w:b w:val="false"/>
          <w:i w:val="false"/>
          <w:color w:val="000000"/>
          <w:sz w:val="28"/>
        </w:rPr>
        <w:t>
      11. Қабірлерді жобалау және салу:</w:t>
      </w:r>
    </w:p>
    <w:bookmarkEnd w:id="17"/>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Start w:name="z21" w:id="18"/>
    <w:p>
      <w:pPr>
        <w:spacing w:after="0"/>
        <w:ind w:left="0"/>
        <w:jc w:val="both"/>
      </w:pPr>
      <w:r>
        <w:rPr>
          <w:rFonts w:ascii="Times New Roman"/>
          <w:b w:val="false"/>
          <w:i w:val="false"/>
          <w:color w:val="000000"/>
          <w:sz w:val="28"/>
        </w:rPr>
        <w:t>
      12. Жерлеу орындарын абаттандыру және оларды күтіп-ұстау:</w:t>
      </w:r>
    </w:p>
    <w:bookmarkEnd w:id="18"/>
    <w:p>
      <w:pPr>
        <w:spacing w:after="0"/>
        <w:ind w:left="0"/>
        <w:jc w:val="both"/>
      </w:pPr>
      <w:r>
        <w:rPr>
          <w:rFonts w:ascii="Times New Roman"/>
          <w:b w:val="false"/>
          <w:i w:val="false"/>
          <w:color w:val="000000"/>
          <w:sz w:val="28"/>
        </w:rPr>
        <w:t>
      Жерлеуге бөлінген учаскенің шекарасында:</w:t>
      </w:r>
    </w:p>
    <w:p>
      <w:pPr>
        <w:spacing w:after="0"/>
        <w:ind w:left="0"/>
        <w:jc w:val="both"/>
      </w:pPr>
      <w:r>
        <w:rPr>
          <w:rFonts w:ascii="Times New Roman"/>
          <w:b w:val="false"/>
          <w:i w:val="false"/>
          <w:color w:val="000000"/>
          <w:sz w:val="28"/>
        </w:rPr>
        <w:t>
      табиғи тастан немесе бетоннан жасалған қабір үсті ескерткіштер мен құрылыстар, гүлзарлар мен орындықтар орнатуға;</w:t>
      </w:r>
    </w:p>
    <w:p>
      <w:pPr>
        <w:spacing w:after="0"/>
        <w:ind w:left="0"/>
        <w:jc w:val="both"/>
      </w:pPr>
      <w:r>
        <w:rPr>
          <w:rFonts w:ascii="Times New Roman"/>
          <w:b w:val="false"/>
          <w:i w:val="false"/>
          <w:color w:val="000000"/>
          <w:sz w:val="28"/>
        </w:rPr>
        <w:t>
      қабір басында гүл, кейіннен қырқылып отырылатын сәндік бұтадан қоршау отырғызуғажол беріледі.</w:t>
      </w:r>
    </w:p>
    <w:p>
      <w:pPr>
        <w:spacing w:after="0"/>
        <w:ind w:left="0"/>
        <w:jc w:val="both"/>
      </w:pPr>
      <w:r>
        <w:rPr>
          <w:rFonts w:ascii="Times New Roman"/>
          <w:b w:val="false"/>
          <w:i w:val="false"/>
          <w:color w:val="000000"/>
          <w:sz w:val="28"/>
        </w:rPr>
        <w:t>
      Зираттарды одан әрі күтіп-ұстауды жақын туысы тиісті тәртіппен қамтамасыз етеді.</w:t>
      </w:r>
    </w:p>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p>
      <w:pPr>
        <w:spacing w:after="0"/>
        <w:ind w:left="0"/>
        <w:jc w:val="both"/>
      </w:pPr>
      <w:r>
        <w:rPr>
          <w:rFonts w:ascii="Times New Roman"/>
          <w:b w:val="false"/>
          <w:i w:val="false"/>
          <w:color w:val="000000"/>
          <w:sz w:val="28"/>
        </w:rPr>
        <w:t>
      Зират қорымдарын (өтпе жолдар, соқпақтар, гүлбақтар, көгалдар, кәріздік, электрлік және су құбыры желілері және құрылыстар) Қазақстан Республикасының заңнамасына сәйкес тиісті тәртіппен жергілікті атқарушы органдар күтіп ұстайды.</w:t>
      </w:r>
    </w:p>
    <w:bookmarkStart w:name="z22" w:id="19"/>
    <w:p>
      <w:pPr>
        <w:spacing w:after="0"/>
        <w:ind w:left="0"/>
        <w:jc w:val="both"/>
      </w:pPr>
      <w:r>
        <w:rPr>
          <w:rFonts w:ascii="Times New Roman"/>
          <w:b w:val="false"/>
          <w:i w:val="false"/>
          <w:color w:val="000000"/>
          <w:sz w:val="28"/>
        </w:rPr>
        <w:t>
      13. Ауданның (облыстық маңызы бар қаланың) жергілікті атқарушы органы мен зират қорымының әкімшілігі арасында зират қоырмдарын күтіп-ұстауға және оларға қызмет көрсетуге шарт жасасу мемлекеттік сатып алу туралы заңнамаға сәйкес өткізілетін конкурстың қорытындысы бойынша уақтылы жүзеге асырылады.</w:t>
      </w:r>
    </w:p>
    <w:bookmarkEnd w:id="19"/>
    <w:bookmarkStart w:name="z23" w:id="20"/>
    <w:p>
      <w:pPr>
        <w:spacing w:after="0"/>
        <w:ind w:left="0"/>
        <w:jc w:val="both"/>
      </w:pPr>
      <w:r>
        <w:rPr>
          <w:rFonts w:ascii="Times New Roman"/>
          <w:b w:val="false"/>
          <w:i w:val="false"/>
          <w:color w:val="000000"/>
          <w:sz w:val="28"/>
        </w:rPr>
        <w:t>
      14. Зират қорымының әкімшілігі мыналарды:</w:t>
      </w:r>
    </w:p>
    <w:bookmarkEnd w:id="20"/>
    <w:p>
      <w:pPr>
        <w:spacing w:after="0"/>
        <w:ind w:left="0"/>
        <w:jc w:val="both"/>
      </w:pPr>
      <w:r>
        <w:rPr>
          <w:rFonts w:ascii="Times New Roman"/>
          <w:b w:val="false"/>
          <w:i w:val="false"/>
          <w:color w:val="000000"/>
          <w:sz w:val="28"/>
        </w:rPr>
        <w:t>
      1) азаматтарға жерлеу қызметтерін көрсету тәртібі туралы, оның ішінде зират қорымы аумағындағы стендтерде ақпарат орналастыра отырып, толық ақпарат беруді;</w:t>
      </w:r>
    </w:p>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уақтылы дайындауды;</w:t>
      </w:r>
    </w:p>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зираттарды дайындау қағидаларын сақтауды;</w:t>
      </w:r>
    </w:p>
    <w:p>
      <w:pPr>
        <w:spacing w:after="0"/>
        <w:ind w:left="0"/>
        <w:jc w:val="both"/>
      </w:pPr>
      <w:r>
        <w:rPr>
          <w:rFonts w:ascii="Times New Roman"/>
          <w:b w:val="false"/>
          <w:i w:val="false"/>
          <w:color w:val="000000"/>
          <w:sz w:val="28"/>
        </w:rPr>
        <w:t>
      4) ғимараттарды, инженерлік жабдықтарды, зират қорымының аумағын, қоршауды, жарықтандыруды жарамды күйде ұстауды;</w:t>
      </w:r>
    </w:p>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уақтылы шығаруды қоса алғанда, зираттарды күтіп-ұстау жөніндегі жұмыстардың ұйымдастырылуын бақылауды;</w:t>
      </w:r>
    </w:p>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