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4238" w14:textId="3fe4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әкімдігінің мекемелері мен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Шымкент қаласының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6 қаңтардағы № 1 және Шымкент қаласы әкімдігінің 2019 жылғы 23 желтоқсандағы № 1020 бірлескен бұйрығы мен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2014 жылғы 24 қыркүйектегі № 1011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экономика министрлігі туралы ереженің 17-тармағының 266-52) тармақшасына, сондай-ақ Қазақстан Республикасы Үкіметінің 2019 жылғы 19 маусымдағы № 419 </w:t>
      </w:r>
      <w:r>
        <w:rPr>
          <w:rFonts w:ascii="Times New Roman"/>
          <w:b w:val="false"/>
          <w:i w:val="false"/>
          <w:color w:val="000000"/>
          <w:sz w:val="28"/>
        </w:rPr>
        <w:t>қаулысымен</w:t>
      </w:r>
      <w:r>
        <w:rPr>
          <w:rFonts w:ascii="Times New Roman"/>
          <w:b w:val="false"/>
          <w:i w:val="false"/>
          <w:color w:val="000000"/>
          <w:sz w:val="28"/>
        </w:rPr>
        <w:t xml:space="preserve"> бекітілген 2020 жылы Қазақстан Республикасы халқының ұлттық санағын өткізу жөніндегі іс-шаралар жоспарының 3-тармағына сәйкес Қазақстан Республикасы Ұлттық экономика министрлігінің Статистика комитеті БҰЙЫРАДЫ және Шымкент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Шымкент қаласы әкімдігінің мекемелерінде,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Шымкент қаласының әкімдігімен өзара </w:t>
      </w:r>
      <w:r>
        <w:rPr>
          <w:rFonts w:ascii="Times New Roman"/>
          <w:b w:val="false"/>
          <w:i w:val="false"/>
          <w:color w:val="000000"/>
          <w:sz w:val="28"/>
        </w:rPr>
        <w:t>іс-қимыл тәртібі</w:t>
      </w:r>
      <w:r>
        <w:rPr>
          <w:rFonts w:ascii="Times New Roman"/>
          <w:b w:val="false"/>
          <w:i w:val="false"/>
          <w:color w:val="000000"/>
          <w:sz w:val="28"/>
        </w:rPr>
        <w:t xml:space="preserve"> бекітілсін. </w:t>
      </w:r>
    </w:p>
    <w:bookmarkEnd w:id="1"/>
    <w:bookmarkStart w:name="z7"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Статистика комитеті заңнамада белгіленген тәртіппен: </w:t>
      </w:r>
    </w:p>
    <w:bookmarkEnd w:id="2"/>
    <w:bookmarkStart w:name="z8" w:id="3"/>
    <w:p>
      <w:pPr>
        <w:spacing w:after="0"/>
        <w:ind w:left="0"/>
        <w:jc w:val="both"/>
      </w:pPr>
      <w:r>
        <w:rPr>
          <w:rFonts w:ascii="Times New Roman"/>
          <w:b w:val="false"/>
          <w:i w:val="false"/>
          <w:color w:val="000000"/>
          <w:sz w:val="28"/>
        </w:rPr>
        <w:t>
      1) осы бірлескен бұйрық және қаулыны Қазақстан Республикасы Ұлттық экономика министрлігі Статистика комитетінің интернет-ресурсында орналастыруды;</w:t>
      </w:r>
    </w:p>
    <w:bookmarkEnd w:id="3"/>
    <w:bookmarkStart w:name="z9"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11"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Ұлттық экономика министрлігі Статистика комитеті төрағасының орынбасарына және Шымкент қаласы әкімінің орынбасарына жүктелсін.</w:t>
      </w:r>
    </w:p>
    <w:bookmarkEnd w:id="6"/>
    <w:bookmarkStart w:name="z12"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53"/>
        <w:gridCol w:w="4247"/>
      </w:tblGrid>
      <w:tr>
        <w:trPr>
          <w:trHeight w:val="30" w:hRule="atLeast"/>
        </w:trPr>
        <w:tc>
          <w:tcPr>
            <w:tcW w:w="775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 xml:space="preserve">Статистика комитетінің төрағасы </w:t>
            </w:r>
            <w:r>
              <w:rPr>
                <w:rFonts w:ascii="Times New Roman"/>
                <w:b w:val="false"/>
                <w:i w:val="false"/>
                <w:color w:val="000000"/>
                <w:sz w:val="20"/>
              </w:rPr>
              <w:t>
</w:t>
            </w:r>
          </w:p>
        </w:tc>
        <w:tc>
          <w:tcPr>
            <w:tcW w:w="424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_____________Н. Айдапкелов</w:t>
            </w:r>
            <w:r>
              <w:rPr>
                <w:rFonts w:ascii="Times New Roman"/>
                <w:b w:val="false"/>
                <w:i w:val="false"/>
                <w:color w:val="000000"/>
                <w:sz w:val="20"/>
              </w:rPr>
              <w:t>
</w:t>
            </w:r>
          </w:p>
        </w:tc>
      </w:tr>
      <w:tr>
        <w:trPr>
          <w:trHeight w:val="30" w:hRule="atLeast"/>
        </w:trPr>
        <w:tc>
          <w:tcPr>
            <w:tcW w:w="775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Шымкент қаласының әкімі </w:t>
            </w:r>
            <w:r>
              <w:rPr>
                <w:rFonts w:ascii="Times New Roman"/>
                <w:b w:val="false"/>
                <w:i w:val="false"/>
                <w:color w:val="000000"/>
                <w:sz w:val="20"/>
              </w:rPr>
              <w:t>
</w:t>
            </w:r>
          </w:p>
        </w:tc>
        <w:tc>
          <w:tcPr>
            <w:tcW w:w="424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_________Е. Айтаханов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 2020 жылғы</w:t>
            </w:r>
            <w:r>
              <w:br/>
            </w:r>
            <w:r>
              <w:rPr>
                <w:rFonts w:ascii="Times New Roman"/>
                <w:b w:val="false"/>
                <w:i w:val="false"/>
                <w:color w:val="000000"/>
                <w:sz w:val="20"/>
              </w:rPr>
              <w:t>6 қаңтар № 1</w:t>
            </w:r>
            <w:r>
              <w:br/>
            </w:r>
            <w:r>
              <w:rPr>
                <w:rFonts w:ascii="Times New Roman"/>
                <w:b w:val="false"/>
                <w:i w:val="false"/>
                <w:color w:val="000000"/>
                <w:sz w:val="20"/>
              </w:rPr>
              <w:t xml:space="preserve">бірлескен бұйрығымен және </w:t>
            </w:r>
            <w:r>
              <w:br/>
            </w:r>
            <w:r>
              <w:rPr>
                <w:rFonts w:ascii="Times New Roman"/>
                <w:b w:val="false"/>
                <w:i w:val="false"/>
                <w:color w:val="000000"/>
                <w:sz w:val="20"/>
              </w:rPr>
              <w:t>Шымкент қаласы әкімінің</w:t>
            </w:r>
            <w:r>
              <w:br/>
            </w:r>
            <w:r>
              <w:rPr>
                <w:rFonts w:ascii="Times New Roman"/>
                <w:b w:val="false"/>
                <w:i w:val="false"/>
                <w:color w:val="000000"/>
                <w:sz w:val="20"/>
              </w:rPr>
              <w:t xml:space="preserve">2019 жылғы 23 желтоқсан </w:t>
            </w:r>
            <w:r>
              <w:br/>
            </w:r>
            <w:r>
              <w:rPr>
                <w:rFonts w:ascii="Times New Roman"/>
                <w:b w:val="false"/>
                <w:i w:val="false"/>
                <w:color w:val="000000"/>
                <w:sz w:val="20"/>
              </w:rPr>
              <w:t xml:space="preserve">№ 1020 қаулысымен бекітілді </w:t>
            </w:r>
          </w:p>
        </w:tc>
      </w:tr>
    </w:tbl>
    <w:bookmarkStart w:name="z16" w:id="8"/>
    <w:p>
      <w:pPr>
        <w:spacing w:after="0"/>
        <w:ind w:left="0"/>
        <w:jc w:val="left"/>
      </w:pPr>
      <w:r>
        <w:rPr>
          <w:rFonts w:ascii="Times New Roman"/>
          <w:b/>
          <w:i w:val="false"/>
          <w:color w:val="000000"/>
        </w:rPr>
        <w:t xml:space="preserve"> Шымкент қаласы әкімдігінің мекемелерінде және ұйымдарында 2020 жылы Қазақстан</w:t>
      </w:r>
      <w:r>
        <w:br/>
      </w:r>
      <w:r>
        <w:rPr>
          <w:rFonts w:ascii="Times New Roman"/>
          <w:b/>
          <w:i w:val="false"/>
          <w:color w:val="000000"/>
        </w:rPr>
        <w:t>Республикасы халқының ұлттық санағын өткізу кезіндегі Қазақстан Республикасы</w:t>
      </w:r>
      <w:r>
        <w:br/>
      </w:r>
      <w:r>
        <w:rPr>
          <w:rFonts w:ascii="Times New Roman"/>
          <w:b/>
          <w:i w:val="false"/>
          <w:color w:val="000000"/>
        </w:rPr>
        <w:t>Ұлттық экономика министрлігі Статистика комитетінің Шымкент қаласының</w:t>
      </w:r>
      <w:r>
        <w:br/>
      </w:r>
      <w:r>
        <w:rPr>
          <w:rFonts w:ascii="Times New Roman"/>
          <w:b/>
          <w:i w:val="false"/>
          <w:color w:val="000000"/>
        </w:rPr>
        <w:t>әкімдігімен өзара іс-қимыл тәртібі</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"2020 жылы Қазақстан Республикасы халқының ұлттық санағын өткізу туралы" Қазақстан Республикасы Үкіметінің 2019 жылғы 19 маусымдағы № 419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халқының ұлттық санағы 2020 жылғы 1- 30 қазан аралығындағы кезеңде өткізу мерзімдері (бұдан әрі – халық санағы) және 2020 жылы Қазақстан Республикасы халқының ұлттық санағын өткізу жөніндегі іс-шаралар жоспары (бұдан әрі – Жоспар) бекітілді.</w:t>
      </w:r>
    </w:p>
    <w:bookmarkEnd w:id="10"/>
    <w:bookmarkStart w:name="z19" w:id="11"/>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Ұлттық экономика министрінің 2019 жылғы 22 тамыздағы № 208 бұйрығымен 2020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Шымкент қаласы әкімдігінен Шымкент қаласы әкімінің орынбасары (келісім бойынша) енгізілген.</w:t>
      </w:r>
    </w:p>
    <w:bookmarkEnd w:id="11"/>
    <w:bookmarkStart w:name="z20" w:id="12"/>
    <w:p>
      <w:pPr>
        <w:spacing w:after="0"/>
        <w:ind w:left="0"/>
        <w:jc w:val="both"/>
      </w:pPr>
      <w:r>
        <w:rPr>
          <w:rFonts w:ascii="Times New Roman"/>
          <w:b w:val="false"/>
          <w:i w:val="false"/>
          <w:color w:val="000000"/>
          <w:sz w:val="28"/>
        </w:rPr>
        <w:t xml:space="preserve">
      3. Жоспарға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 – 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Шымкент қаласы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bookmarkStart w:name="z21" w:id="13"/>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2020 жылғы 30 қыркүйектен 1 қазанға қараған 00:00 сағат сәтіндегі жағдай бойынша жүезеге асырылады.</w:t>
      </w:r>
    </w:p>
    <w:bookmarkEnd w:id="13"/>
    <w:bookmarkStart w:name="z22" w:id="14"/>
    <w:p>
      <w:pPr>
        <w:spacing w:after="0"/>
        <w:ind w:left="0"/>
        <w:jc w:val="both"/>
      </w:pPr>
      <w:r>
        <w:rPr>
          <w:rFonts w:ascii="Times New Roman"/>
          <w:b w:val="false"/>
          <w:i w:val="false"/>
          <w:color w:val="000000"/>
          <w:sz w:val="28"/>
        </w:rPr>
        <w:t>
      Халық санағы ақпаратты жинаудың екі әдісін пайдаланумен өткізіледі:</w:t>
      </w:r>
    </w:p>
    <w:bookmarkEnd w:id="14"/>
    <w:bookmarkStart w:name="z23" w:id="15"/>
    <w:p>
      <w:pPr>
        <w:spacing w:after="0"/>
        <w:ind w:left="0"/>
        <w:jc w:val="both"/>
      </w:pPr>
      <w:r>
        <w:rPr>
          <w:rFonts w:ascii="Times New Roman"/>
          <w:b w:val="false"/>
          <w:i w:val="false"/>
          <w:color w:val="000000"/>
          <w:sz w:val="28"/>
        </w:rPr>
        <w:t>
      1) Интервьюерлердің респонденттерге 2020 жылғы 1-30 қазан аралығында планшетті пайдалана отырып электрондық санақ парақтарын толтыруы арқылы сауал салуы;</w:t>
      </w:r>
    </w:p>
    <w:bookmarkEnd w:id="15"/>
    <w:bookmarkStart w:name="z24" w:id="16"/>
    <w:p>
      <w:pPr>
        <w:spacing w:after="0"/>
        <w:ind w:left="0"/>
        <w:jc w:val="both"/>
      </w:pPr>
      <w:r>
        <w:rPr>
          <w:rFonts w:ascii="Times New Roman"/>
          <w:b w:val="false"/>
          <w:i w:val="false"/>
          <w:color w:val="000000"/>
          <w:sz w:val="28"/>
        </w:rPr>
        <w:t>
      2) Халық санағының басталуымен біруақытта 2020 жылғы 1-15 қазан аралығында алғашқы 15 (он бес) күнтізбелік күн халық санағы Интернет желісі арқылы www.sanaq.gov.kz. мамандандырылған сайтында онлайн режимде өткізіледі.</w:t>
      </w:r>
    </w:p>
    <w:bookmarkEnd w:id="16"/>
    <w:bookmarkStart w:name="z25" w:id="17"/>
    <w:p>
      <w:pPr>
        <w:spacing w:after="0"/>
        <w:ind w:left="0"/>
        <w:jc w:val="both"/>
      </w:pPr>
      <w:r>
        <w:rPr>
          <w:rFonts w:ascii="Times New Roman"/>
          <w:b w:val="false"/>
          <w:i w:val="false"/>
          <w:color w:val="000000"/>
          <w:sz w:val="28"/>
        </w:rPr>
        <w:t>
      4. Мекемелер мен ұйымдарда халық санағын ұйымдастыру және өткізу жөніндегі іс-шаралар Жоспардың 2-тармағына сәйкес құрылған 2020 жылы Қазақстан Республикасы халқының ұлттық санағын өткізуге жәрдемдесу жөнінде өңірлік комиссияның басшылығымен (бұдан әрі – Комиссия) өткізіледі.</w:t>
      </w:r>
    </w:p>
    <w:bookmarkEnd w:id="17"/>
    <w:bookmarkStart w:name="z26" w:id="18"/>
    <w:p>
      <w:pPr>
        <w:spacing w:after="0"/>
        <w:ind w:left="0"/>
        <w:jc w:val="left"/>
      </w:pPr>
      <w:r>
        <w:rPr>
          <w:rFonts w:ascii="Times New Roman"/>
          <w:b/>
          <w:i w:val="false"/>
          <w:color w:val="000000"/>
        </w:rPr>
        <w:t xml:space="preserve"> 2-тарау. Шымкент қаласы әкімдігінің мекемелері мен ұйымдарында халық санағын </w:t>
      </w:r>
      <w:r>
        <w:br/>
      </w:r>
      <w:r>
        <w:rPr>
          <w:rFonts w:ascii="Times New Roman"/>
          <w:b/>
          <w:i w:val="false"/>
          <w:color w:val="000000"/>
        </w:rPr>
        <w:t>өткізу тәртібі</w:t>
      </w:r>
    </w:p>
    <w:bookmarkEnd w:id="18"/>
    <w:bookmarkStart w:name="z27" w:id="19"/>
    <w:p>
      <w:pPr>
        <w:spacing w:after="0"/>
        <w:ind w:left="0"/>
        <w:jc w:val="left"/>
      </w:pPr>
      <w:r>
        <w:rPr>
          <w:rFonts w:ascii="Times New Roman"/>
          <w:b/>
          <w:i w:val="false"/>
          <w:color w:val="000000"/>
        </w:rPr>
        <w:t xml:space="preserve"> 1-бөлім. Жауапты қызметкерлер</w:t>
      </w:r>
    </w:p>
    <w:bookmarkEnd w:id="19"/>
    <w:bookmarkStart w:name="z28" w:id="20"/>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20"/>
    <w:bookmarkStart w:name="z29" w:id="21"/>
    <w:p>
      <w:pPr>
        <w:spacing w:after="0"/>
        <w:ind w:left="0"/>
        <w:jc w:val="both"/>
      </w:pPr>
      <w:r>
        <w:rPr>
          <w:rFonts w:ascii="Times New Roman"/>
          <w:b w:val="false"/>
          <w:i w:val="false"/>
          <w:color w:val="000000"/>
          <w:sz w:val="28"/>
        </w:rPr>
        <w:t>
      6. Жауапты қызметкерлер Қазақстан Республикасы Ұлттық экономика министрлігі Статистика комитетінің Шымкент қаласының Статистика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21"/>
    <w:bookmarkStart w:name="z30" w:id="22"/>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22"/>
    <w:bookmarkStart w:name="z31" w:id="23"/>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23"/>
    <w:bookmarkStart w:name="z32" w:id="24"/>
    <w:p>
      <w:pPr>
        <w:spacing w:after="0"/>
        <w:ind w:left="0"/>
        <w:jc w:val="both"/>
      </w:pPr>
      <w:r>
        <w:rPr>
          <w:rFonts w:ascii="Times New Roman"/>
          <w:b w:val="false"/>
          <w:i w:val="false"/>
          <w:color w:val="000000"/>
          <w:sz w:val="28"/>
        </w:rPr>
        <w:t>
      8. Департамент 2020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 жауапты қызметкерлерге қабылдау-беру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(бұдан әрі – санақ құралы) тапсырады:</w:t>
      </w:r>
    </w:p>
    <w:bookmarkEnd w:id="24"/>
    <w:bookmarkStart w:name="z33" w:id="25"/>
    <w:p>
      <w:pPr>
        <w:spacing w:after="0"/>
        <w:ind w:left="0"/>
        <w:jc w:val="both"/>
      </w:pPr>
      <w:r>
        <w:rPr>
          <w:rFonts w:ascii="Times New Roman"/>
          <w:b w:val="false"/>
          <w:i w:val="false"/>
          <w:color w:val="000000"/>
          <w:sz w:val="28"/>
        </w:rPr>
        <w:t>
      1) 2020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5"/>
    <w:bookmarkStart w:name="z34" w:id="26"/>
    <w:p>
      <w:pPr>
        <w:spacing w:after="0"/>
        <w:ind w:left="0"/>
        <w:jc w:val="both"/>
      </w:pPr>
      <w:r>
        <w:rPr>
          <w:rFonts w:ascii="Times New Roman"/>
          <w:b w:val="false"/>
          <w:i w:val="false"/>
          <w:color w:val="000000"/>
          <w:sz w:val="28"/>
        </w:rPr>
        <w:t>
      2) халық санағынан өту туралы анықтамалар.</w:t>
      </w:r>
    </w:p>
    <w:bookmarkEnd w:id="26"/>
    <w:bookmarkStart w:name="z35" w:id="27"/>
    <w:p>
      <w:pPr>
        <w:spacing w:after="0"/>
        <w:ind w:left="0"/>
        <w:jc w:val="left"/>
      </w:pPr>
      <w:r>
        <w:rPr>
          <w:rFonts w:ascii="Times New Roman"/>
          <w:b/>
          <w:i w:val="false"/>
          <w:color w:val="000000"/>
        </w:rPr>
        <w:t xml:space="preserve"> 3-бөлім. Халық санағын өткізу кезеңдері</w:t>
      </w:r>
    </w:p>
    <w:bookmarkEnd w:id="27"/>
    <w:bookmarkStart w:name="z36" w:id="28"/>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8"/>
    <w:bookmarkStart w:name="z37" w:id="29"/>
    <w:p>
      <w:pPr>
        <w:spacing w:after="0"/>
        <w:ind w:left="0"/>
        <w:jc w:val="both"/>
      </w:pPr>
      <w:r>
        <w:rPr>
          <w:rFonts w:ascii="Times New Roman"/>
          <w:b w:val="false"/>
          <w:i w:val="false"/>
          <w:color w:val="000000"/>
          <w:sz w:val="28"/>
        </w:rPr>
        <w:t>
      1) бірінші кезеңде 2020 жылғы 1 маусымдағы жағдай бойынша санақтан өтуге жататын респонденттердің тізімі жасалады және Департаментке жіберіледі.</w:t>
      </w:r>
    </w:p>
    <w:bookmarkEnd w:id="29"/>
    <w:bookmarkStart w:name="z38" w:id="30"/>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"sanaq.gov.kz" сайтында Интернет желісі арқылы онлайн режимде бірінші кезеңде жасалған тізімдерге сәйкес электронды санақ парақтарын толтыру жүргізіледі.</w:t>
      </w:r>
    </w:p>
    <w:bookmarkEnd w:id="30"/>
    <w:bookmarkStart w:name="z39" w:id="31"/>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bookmarkEnd w:id="31"/>
    <w:bookmarkStart w:name="z40" w:id="32"/>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32"/>
    <w:bookmarkStart w:name="z41" w:id="33"/>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bookmarkEnd w:id="33"/>
    <w:bookmarkStart w:name="z42" w:id="34"/>
    <w:p>
      <w:pPr>
        <w:spacing w:after="0"/>
        <w:ind w:left="0"/>
        <w:jc w:val="both"/>
      </w:pPr>
      <w:r>
        <w:rPr>
          <w:rFonts w:ascii="Times New Roman"/>
          <w:b w:val="false"/>
          <w:i w:val="false"/>
          <w:color w:val="000000"/>
          <w:sz w:val="28"/>
        </w:rPr>
        <w:t>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