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b068" w14:textId="bb8b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"Нұр-Сұлтан" шекаралық бақылау басқармасы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251-қа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661-қа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661-қа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 Шекара қызметінің "Нұр-Сұлтан" шекаралық бақылау басқармасы туралы ереже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"2014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3 тамыздағы № 481-қа бұйрығының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2014 әскери бөлім командирі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8"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Төрағасының орынбасары –</w:t>
            </w:r>
          </w:p>
          <w:p>
            <w:pPr>
              <w:spacing w:after="20"/>
              <w:ind w:left="20"/>
              <w:jc w:val="both"/>
            </w:pPr>
            <w:r>
              <w:rPr>
                <w:rFonts w:ascii="Times New Roman"/>
                <w:b w:val="false"/>
                <w:i/>
                <w:color w:val="000000"/>
                <w:sz w:val="20"/>
              </w:rPr>
              <w:t>Шекара қызметінің</w:t>
            </w:r>
          </w:p>
          <w:p>
            <w:pPr>
              <w:spacing w:after="20"/>
              <w:ind w:left="20"/>
              <w:jc w:val="both"/>
            </w:pPr>
            <w:r>
              <w:rPr>
                <w:rFonts w:ascii="Times New Roman"/>
                <w:b w:val="false"/>
                <w:i/>
                <w:color w:val="000000"/>
                <w:sz w:val="20"/>
              </w:rPr>
              <w:t>директоры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251-қа бұйрығымен бекітілді</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 "Нұр-Сұлтан" шекаралық бақылау басқармасы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Республикасының Ұлттық қауіпсіздік комитетінің Шекара қызметінің "Нұр-Сұлтан" шекаралық бақылау басқармасы (әрі қарай- Басқарма), өткізу пунктерінде Қазақстан Республикасының Мемлекеттік шекарасын күзету мен қорғауда басшылық ететін, Қазақстан Республикасының Ұлттық қауіпсіздік комитетінің Шекара қызметінің әскери басқарудың жедел-тактикалық органы және территориалды бөлімшесі болып табылады.</w:t>
      </w:r>
    </w:p>
    <w:bookmarkEnd w:id="9"/>
    <w:bookmarkStart w:name="z13" w:id="10"/>
    <w:p>
      <w:pPr>
        <w:spacing w:after="0"/>
        <w:ind w:left="0"/>
        <w:jc w:val="both"/>
      </w:pPr>
      <w:r>
        <w:rPr>
          <w:rFonts w:ascii="Times New Roman"/>
          <w:b w:val="false"/>
          <w:i w:val="false"/>
          <w:color w:val="000000"/>
          <w:sz w:val="28"/>
        </w:rPr>
        <w:t>
      2. Басқарма өз іс-қимылында Қазақстан Республикасының Конституциясын, Қазақстан Республикасының заңдарын, Қазақстан Республикасы Президентінің актілерін, Қазақстан Республикасының Ұлттық қауіпсіздік комитеті Төрағасының және Қазақстан Республикасының Ұлттық қауіпсіздік комитеті Төрағасының орынбасары – Шекара қызметі Директорының басқа нормативтік құқықтық актілері мен бұйрықтарын, басшылыққа алады.</w:t>
      </w:r>
    </w:p>
    <w:bookmarkEnd w:id="10"/>
    <w:bookmarkStart w:name="z14" w:id="11"/>
    <w:p>
      <w:pPr>
        <w:spacing w:after="0"/>
        <w:ind w:left="0"/>
        <w:jc w:val="both"/>
      </w:pPr>
      <w:r>
        <w:rPr>
          <w:rFonts w:ascii="Times New Roman"/>
          <w:b w:val="false"/>
          <w:i w:val="false"/>
          <w:color w:val="000000"/>
          <w:sz w:val="28"/>
        </w:rPr>
        <w:t>
      3. Басқарма республикалық мемлекеттік мекеменің ұйымдастырушылық-құқықтық нысандағы заңды тұлға болып табылады, мөрлер мен мөртаңбасы бар, мемлекеттік тілде нағыз және шартты атауы бар, белгіленген үлгідегі бланкісі, қазынашылық органдарында есеп шоты бар.</w:t>
      </w:r>
    </w:p>
    <w:bookmarkEnd w:id="11"/>
    <w:bookmarkStart w:name="z15" w:id="12"/>
    <w:p>
      <w:pPr>
        <w:spacing w:after="0"/>
        <w:ind w:left="0"/>
        <w:jc w:val="both"/>
      </w:pPr>
      <w:r>
        <w:rPr>
          <w:rFonts w:ascii="Times New Roman"/>
          <w:b w:val="false"/>
          <w:i w:val="false"/>
          <w:color w:val="000000"/>
          <w:sz w:val="28"/>
        </w:rPr>
        <w:t>
      4. Басқарма Қазақстан Республикасының заңнамасына сәйкес азаматтық-құқықтық қатынастарға кіре алады.</w:t>
      </w:r>
    </w:p>
    <w:bookmarkEnd w:id="12"/>
    <w:bookmarkStart w:name="z16" w:id="13"/>
    <w:p>
      <w:pPr>
        <w:spacing w:after="0"/>
        <w:ind w:left="0"/>
        <w:jc w:val="both"/>
      </w:pPr>
      <w:r>
        <w:rPr>
          <w:rFonts w:ascii="Times New Roman"/>
          <w:b w:val="false"/>
          <w:i w:val="false"/>
          <w:color w:val="000000"/>
          <w:sz w:val="28"/>
        </w:rPr>
        <w:t>
      5. Басқарма мемлекет атынан азаматтық-құқықтық қатынастар жағынан шығуға құқығы бар, егер ол оған заңнамаға сәйкес уәкілетті болса.</w:t>
      </w:r>
    </w:p>
    <w:bookmarkEnd w:id="13"/>
    <w:bookmarkStart w:name="z17" w:id="14"/>
    <w:p>
      <w:pPr>
        <w:spacing w:after="0"/>
        <w:ind w:left="0"/>
        <w:jc w:val="both"/>
      </w:pPr>
      <w:r>
        <w:rPr>
          <w:rFonts w:ascii="Times New Roman"/>
          <w:b w:val="false"/>
          <w:i w:val="false"/>
          <w:color w:val="000000"/>
          <w:sz w:val="28"/>
        </w:rPr>
        <w:t>
      6. Басқарма Қазақстан Республикасының заңнамасымен қарастырылған, Басқарма бастығының бұйрықтарымен және басқа актілермен рәсімделетін заңнамамен белгіленген тәртіптегі өз құзыреті мәселелері бойынша шешім қабылдайды.</w:t>
      </w:r>
    </w:p>
    <w:bookmarkEnd w:id="14"/>
    <w:bookmarkStart w:name="z18" w:id="15"/>
    <w:p>
      <w:pPr>
        <w:spacing w:after="0"/>
        <w:ind w:left="0"/>
        <w:jc w:val="both"/>
      </w:pPr>
      <w:r>
        <w:rPr>
          <w:rFonts w:ascii="Times New Roman"/>
          <w:b w:val="false"/>
          <w:i w:val="false"/>
          <w:color w:val="000000"/>
          <w:sz w:val="28"/>
        </w:rPr>
        <w:t>
      7. Басқарманың штаттық санының құрылымы және лимиті қолданыстағы заңнамаға сәйкес бекітіледі.</w:t>
      </w:r>
    </w:p>
    <w:bookmarkEnd w:id="15"/>
    <w:bookmarkStart w:name="z19" w:id="16"/>
    <w:p>
      <w:pPr>
        <w:spacing w:after="0"/>
        <w:ind w:left="0"/>
        <w:jc w:val="both"/>
      </w:pPr>
      <w:r>
        <w:rPr>
          <w:rFonts w:ascii="Times New Roman"/>
          <w:b w:val="false"/>
          <w:i w:val="false"/>
          <w:color w:val="000000"/>
          <w:sz w:val="28"/>
        </w:rPr>
        <w:t>
      8. Заңды мекен-жайы: Қазақстан Республикасы, Нұр-Сұлтан қаласы, Сарыарқа ауданы, Әбубәкір Диваев көшесі, 3 үй.</w:t>
      </w:r>
    </w:p>
    <w:bookmarkEnd w:id="16"/>
    <w:bookmarkStart w:name="z20" w:id="17"/>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"Нұр-Сұлтан" шекаралық бақылау басқармасы" республикалық мемлекеттік мекемесі.</w:t>
      </w:r>
    </w:p>
    <w:bookmarkEnd w:id="17"/>
    <w:bookmarkStart w:name="z21" w:id="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
    <w:bookmarkStart w:name="z22" w:id="19"/>
    <w:p>
      <w:pPr>
        <w:spacing w:after="0"/>
        <w:ind w:left="0"/>
        <w:jc w:val="both"/>
      </w:pPr>
      <w:r>
        <w:rPr>
          <w:rFonts w:ascii="Times New Roman"/>
          <w:b w:val="false"/>
          <w:i w:val="false"/>
          <w:color w:val="000000"/>
          <w:sz w:val="28"/>
        </w:rPr>
        <w:t>
      11. Басқарма қызметінің қаржыландыруы республикалық бюджеттен жүзеге асырылады.</w:t>
      </w:r>
    </w:p>
    <w:bookmarkEnd w:id="19"/>
    <w:bookmarkStart w:name="z23" w:id="20"/>
    <w:p>
      <w:pPr>
        <w:spacing w:after="0"/>
        <w:ind w:left="0"/>
        <w:jc w:val="both"/>
      </w:pPr>
      <w:r>
        <w:rPr>
          <w:rFonts w:ascii="Times New Roman"/>
          <w:b w:val="false"/>
          <w:i w:val="false"/>
          <w:color w:val="000000"/>
          <w:sz w:val="28"/>
        </w:rPr>
        <w:t>
      12. Басқармаға қызметті орындау нысанына, Басқарманың міндеті болып табылатын кәсіпкерлік субъектілерімен шарттасқан қатынастарға қосылуға тыйым салынады.</w:t>
      </w:r>
    </w:p>
    <w:bookmarkEnd w:id="20"/>
    <w:p>
      <w:pPr>
        <w:spacing w:after="0"/>
        <w:ind w:left="0"/>
        <w:jc w:val="both"/>
      </w:pPr>
      <w:r>
        <w:rPr>
          <w:rFonts w:ascii="Times New Roman"/>
          <w:b w:val="false"/>
          <w:i w:val="false"/>
          <w:color w:val="000000"/>
          <w:sz w:val="28"/>
        </w:rPr>
        <w:t>
      Басқармаға егер заңнамалық актілерге сәйкес, кіріс алып келетін іс-қимылмен айналысуға рұқсат етілсе, онда мұндай іс-қимылдан алынған кіріс мемлекеттік бюджет кірісіне жолданады.</w:t>
      </w:r>
    </w:p>
    <w:bookmarkStart w:name="z24" w:id="21"/>
    <w:p>
      <w:pPr>
        <w:spacing w:after="0"/>
        <w:ind w:left="0"/>
        <w:jc w:val="left"/>
      </w:pPr>
      <w:r>
        <w:rPr>
          <w:rFonts w:ascii="Times New Roman"/>
          <w:b/>
          <w:i w:val="false"/>
          <w:color w:val="000000"/>
        </w:rPr>
        <w:t xml:space="preserve"> 2-тарау. Басқарманың негізгі тапсырмалары, қызметі, құқығы және міндеті</w:t>
      </w:r>
    </w:p>
    <w:bookmarkEnd w:id="21"/>
    <w:bookmarkStart w:name="z25" w:id="22"/>
    <w:p>
      <w:pPr>
        <w:spacing w:after="0"/>
        <w:ind w:left="0"/>
        <w:jc w:val="both"/>
      </w:pPr>
      <w:r>
        <w:rPr>
          <w:rFonts w:ascii="Times New Roman"/>
          <w:b w:val="false"/>
          <w:i w:val="false"/>
          <w:color w:val="000000"/>
          <w:sz w:val="28"/>
        </w:rPr>
        <w:t>
      13. Басқарманың негізгі тапсырмалары:</w:t>
      </w:r>
    </w:p>
    <w:bookmarkEnd w:id="22"/>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 орындау;</w:t>
      </w:r>
    </w:p>
    <w:p>
      <w:pPr>
        <w:spacing w:after="0"/>
        <w:ind w:left="0"/>
        <w:jc w:val="both"/>
      </w:pPr>
      <w:r>
        <w:rPr>
          <w:rFonts w:ascii="Times New Roman"/>
          <w:b w:val="false"/>
          <w:i w:val="false"/>
          <w:color w:val="000000"/>
          <w:sz w:val="28"/>
        </w:rPr>
        <w:t>
      2) Қазақстан Республикасының қорғаныс және ұлттық қауіпсіздік міндеттерін шешуге қатысу;;</w:t>
      </w:r>
    </w:p>
    <w:p>
      <w:pPr>
        <w:spacing w:after="0"/>
        <w:ind w:left="0"/>
        <w:jc w:val="both"/>
      </w:pPr>
      <w:r>
        <w:rPr>
          <w:rFonts w:ascii="Times New Roman"/>
          <w:b w:val="false"/>
          <w:i w:val="false"/>
          <w:color w:val="000000"/>
          <w:sz w:val="28"/>
        </w:rPr>
        <w:t>
      3) Мемлекеттік шекарада Қазақстан Республикасының экономикалық мүддесін қорғауға қатысу;</w:t>
      </w:r>
    </w:p>
    <w:p>
      <w:pPr>
        <w:spacing w:after="0"/>
        <w:ind w:left="0"/>
        <w:jc w:val="both"/>
      </w:pPr>
      <w:r>
        <w:rPr>
          <w:rFonts w:ascii="Times New Roman"/>
          <w:b w:val="false"/>
          <w:i w:val="false"/>
          <w:color w:val="000000"/>
          <w:sz w:val="28"/>
        </w:rPr>
        <w:t>
      4) Мемлекеттік шекара арқылы және шекара кеңістігінде барлау-диверсиялық іс-әрекеттерді анықтау, ескерту және алдын-алу;</w:t>
      </w:r>
    </w:p>
    <w:p>
      <w:pPr>
        <w:spacing w:after="0"/>
        <w:ind w:left="0"/>
        <w:jc w:val="both"/>
      </w:pPr>
      <w:r>
        <w:rPr>
          <w:rFonts w:ascii="Times New Roman"/>
          <w:b w:val="false"/>
          <w:i w:val="false"/>
          <w:color w:val="000000"/>
          <w:sz w:val="28"/>
        </w:rPr>
        <w:t>
      5) Мемлекеттік шекара режимін және өткізу пунктінде режимді қамтамасыз ету;</w:t>
      </w:r>
    </w:p>
    <w:p>
      <w:pPr>
        <w:spacing w:after="0"/>
        <w:ind w:left="0"/>
        <w:jc w:val="both"/>
      </w:pPr>
      <w:r>
        <w:rPr>
          <w:rFonts w:ascii="Times New Roman"/>
          <w:b w:val="false"/>
          <w:i w:val="false"/>
          <w:color w:val="000000"/>
          <w:sz w:val="28"/>
        </w:rPr>
        <w:t>
      6) белгіленген режимді сақтауына, жеке немесе уәкілетті органдармен бірлесе отырып бақылау жүргізу;</w:t>
      </w:r>
    </w:p>
    <w:p>
      <w:pPr>
        <w:spacing w:after="0"/>
        <w:ind w:left="0"/>
        <w:jc w:val="both"/>
      </w:pPr>
      <w:r>
        <w:rPr>
          <w:rFonts w:ascii="Times New Roman"/>
          <w:b w:val="false"/>
          <w:i w:val="false"/>
          <w:color w:val="000000"/>
          <w:sz w:val="28"/>
        </w:rPr>
        <w:t>
      7) өткізу пунктінде Қазақстан Республикасының құқық қорғау және табиғатты қорғау органдарына, азаматтарды, табиғи ресурстарды және қоршаған ортаны қорғауда, Қазақстан Республикасының көші-қон заңнамасын сақтауда көмек көрсету;</w:t>
      </w:r>
    </w:p>
    <w:p>
      <w:pPr>
        <w:spacing w:after="0"/>
        <w:ind w:left="0"/>
        <w:jc w:val="both"/>
      </w:pPr>
      <w:r>
        <w:rPr>
          <w:rFonts w:ascii="Times New Roman"/>
          <w:b w:val="false"/>
          <w:i w:val="false"/>
          <w:color w:val="000000"/>
          <w:sz w:val="28"/>
        </w:rPr>
        <w:t>
      8) құралымдық бөлімшелердің мамандарын дайындау;</w:t>
      </w:r>
    </w:p>
    <w:p>
      <w:pPr>
        <w:spacing w:after="0"/>
        <w:ind w:left="0"/>
        <w:jc w:val="both"/>
      </w:pPr>
      <w:r>
        <w:rPr>
          <w:rFonts w:ascii="Times New Roman"/>
          <w:b w:val="false"/>
          <w:i w:val="false"/>
          <w:color w:val="000000"/>
          <w:sz w:val="28"/>
        </w:rPr>
        <w:t>
      9) Қазақстан Республикасының заңнамасын анықталатын басқа да тапсырмалар.</w:t>
      </w:r>
    </w:p>
    <w:bookmarkStart w:name="z26" w:id="23"/>
    <w:p>
      <w:pPr>
        <w:spacing w:after="0"/>
        <w:ind w:left="0"/>
        <w:jc w:val="both"/>
      </w:pPr>
      <w:r>
        <w:rPr>
          <w:rFonts w:ascii="Times New Roman"/>
          <w:b w:val="false"/>
          <w:i w:val="false"/>
          <w:color w:val="000000"/>
          <w:sz w:val="28"/>
        </w:rPr>
        <w:t>
      14. Басқарма Қазақстан Республикасының заңнамасымен белгіленген тәртіпте және өз құзыреті шегінде келесі қызметті жүзеге асырады:</w:t>
      </w:r>
    </w:p>
    <w:bookmarkEnd w:id="23"/>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міндеттердің орындалуын қамтамасыз ету;</w:t>
      </w:r>
    </w:p>
    <w:p>
      <w:pPr>
        <w:spacing w:after="0"/>
        <w:ind w:left="0"/>
        <w:jc w:val="both"/>
      </w:pPr>
      <w:r>
        <w:rPr>
          <w:rFonts w:ascii="Times New Roman"/>
          <w:b w:val="false"/>
          <w:i w:val="false"/>
          <w:color w:val="000000"/>
          <w:sz w:val="28"/>
        </w:rPr>
        <w:t>
      2) шекаралық саясатты іске асырады;</w:t>
      </w:r>
    </w:p>
    <w:p>
      <w:pPr>
        <w:spacing w:after="0"/>
        <w:ind w:left="0"/>
        <w:jc w:val="both"/>
      </w:pPr>
      <w:r>
        <w:rPr>
          <w:rFonts w:ascii="Times New Roman"/>
          <w:b w:val="false"/>
          <w:i w:val="false"/>
          <w:color w:val="000000"/>
          <w:sz w:val="28"/>
        </w:rPr>
        <w:t>
      3) Басқарманың және оның құрылымдық бөлімшелерін, жауынгерлік және жедел-қызметтік әзірліктің түрлі дәрежесіне келтіруге ұдайы дайындығын қамтамасыз ету;</w:t>
      </w:r>
    </w:p>
    <w:p>
      <w:pPr>
        <w:spacing w:after="0"/>
        <w:ind w:left="0"/>
        <w:jc w:val="both"/>
      </w:pPr>
      <w:r>
        <w:rPr>
          <w:rFonts w:ascii="Times New Roman"/>
          <w:b w:val="false"/>
          <w:i w:val="false"/>
          <w:color w:val="000000"/>
          <w:sz w:val="28"/>
        </w:rPr>
        <w:t>
      4) шекаралық бақылау бөлімшелерінің Қазақстан Республикасының Мемлекеттік шекарасынан тұлғалардың, көліктердің, жүктер мен тауарларды өткізу бойынша іс-қимылын ұйымдастырады;</w:t>
      </w:r>
    </w:p>
    <w:p>
      <w:pPr>
        <w:spacing w:after="0"/>
        <w:ind w:left="0"/>
        <w:jc w:val="both"/>
      </w:pPr>
      <w:r>
        <w:rPr>
          <w:rFonts w:ascii="Times New Roman"/>
          <w:b w:val="false"/>
          <w:i w:val="false"/>
          <w:color w:val="000000"/>
          <w:sz w:val="28"/>
        </w:rPr>
        <w:t>
      5) жауынгерлік кезекшілік пен жауынгерлік қызметті ұйымдастырады;</w:t>
      </w:r>
    </w:p>
    <w:p>
      <w:pPr>
        <w:spacing w:after="0"/>
        <w:ind w:left="0"/>
        <w:jc w:val="both"/>
      </w:pPr>
      <w:r>
        <w:rPr>
          <w:rFonts w:ascii="Times New Roman"/>
          <w:b w:val="false"/>
          <w:i w:val="false"/>
          <w:color w:val="000000"/>
          <w:sz w:val="28"/>
        </w:rPr>
        <w:t>
      6) Мемлекеттік шекараны жедел қамтамасыз ету бойынша өз құзыреті шегінде қарсы барлау, барлау және жедел-іздестіру іс-қимылын ұйымдастырады және жүргізеді;</w:t>
      </w:r>
    </w:p>
    <w:p>
      <w:pPr>
        <w:spacing w:after="0"/>
        <w:ind w:left="0"/>
        <w:jc w:val="both"/>
      </w:pPr>
      <w:r>
        <w:rPr>
          <w:rFonts w:ascii="Times New Roman"/>
          <w:b w:val="false"/>
          <w:i w:val="false"/>
          <w:color w:val="000000"/>
          <w:sz w:val="28"/>
        </w:rPr>
        <w:t>
      7) мемлекеттік органдармен Қазақстан Республикасының ұлттық қауіпсіздігіне нұқсан келтіретін барлау-диверсиялық және заңсыз іс-қимылдармен күресуге қатысады;</w:t>
      </w:r>
    </w:p>
    <w:p>
      <w:pPr>
        <w:spacing w:after="0"/>
        <w:ind w:left="0"/>
        <w:jc w:val="both"/>
      </w:pPr>
      <w:r>
        <w:rPr>
          <w:rFonts w:ascii="Times New Roman"/>
          <w:b w:val="false"/>
          <w:i w:val="false"/>
          <w:color w:val="000000"/>
          <w:sz w:val="28"/>
        </w:rPr>
        <w:t>
      8) құрылымдық бөлімшелерінің жауынгерлік дайындығының сапасын көтеруді қамтамасыз ету бойынша іс-шаралар жүргізеді;</w:t>
      </w:r>
    </w:p>
    <w:p>
      <w:pPr>
        <w:spacing w:after="0"/>
        <w:ind w:left="0"/>
        <w:jc w:val="both"/>
      </w:pPr>
      <w:r>
        <w:rPr>
          <w:rFonts w:ascii="Times New Roman"/>
          <w:b w:val="false"/>
          <w:i w:val="false"/>
          <w:color w:val="000000"/>
          <w:sz w:val="28"/>
        </w:rPr>
        <w:t>
      9) Шекара қызметінің құрылымдық бөлімшелері мамандарының біліктілігін арттыруды, дайындауын және қайта дайындауын жүзеге асырады;</w:t>
      </w:r>
    </w:p>
    <w:bookmarkStart w:name="z27" w:id="24"/>
    <w:p>
      <w:pPr>
        <w:spacing w:after="0"/>
        <w:ind w:left="0"/>
        <w:jc w:val="both"/>
      </w:pPr>
      <w:r>
        <w:rPr>
          <w:rFonts w:ascii="Times New Roman"/>
          <w:b w:val="false"/>
          <w:i w:val="false"/>
          <w:color w:val="000000"/>
          <w:sz w:val="28"/>
        </w:rPr>
        <w:t>
      15. 10 мамандардың Мемлекеттік шекара күзетінде қолданылуы мен дайындау әдістерін жетілдіру бойынша жұмыстарына қатысады;</w:t>
      </w:r>
    </w:p>
    <w:bookmarkEnd w:id="24"/>
    <w:p>
      <w:pPr>
        <w:spacing w:after="0"/>
        <w:ind w:left="0"/>
        <w:jc w:val="both"/>
      </w:pPr>
      <w:r>
        <w:rPr>
          <w:rFonts w:ascii="Times New Roman"/>
          <w:b w:val="false"/>
          <w:i w:val="false"/>
          <w:color w:val="000000"/>
          <w:sz w:val="28"/>
        </w:rPr>
        <w:t>
      10) мемлекеттік органдармен белгіленген тәртіпте өзара әрекеттесуді жүзеге асырады;</w:t>
      </w:r>
    </w:p>
    <w:p>
      <w:pPr>
        <w:spacing w:after="0"/>
        <w:ind w:left="0"/>
        <w:jc w:val="both"/>
      </w:pPr>
      <w:r>
        <w:rPr>
          <w:rFonts w:ascii="Times New Roman"/>
          <w:b w:val="false"/>
          <w:i w:val="false"/>
          <w:color w:val="000000"/>
          <w:sz w:val="28"/>
        </w:rPr>
        <w:t>
      11) Басқарманың құрылымдық бөлімшелерінің іс-қимылының үйлесімділігін қамтамасыз етеді және басқаруды жүзеге асырады, оларға тәжірибелік және әдістемелік көмек көрсетеді;</w:t>
      </w:r>
    </w:p>
    <w:p>
      <w:pPr>
        <w:spacing w:after="0"/>
        <w:ind w:left="0"/>
        <w:jc w:val="both"/>
      </w:pPr>
      <w:r>
        <w:rPr>
          <w:rFonts w:ascii="Times New Roman"/>
          <w:b w:val="false"/>
          <w:i w:val="false"/>
          <w:color w:val="000000"/>
          <w:sz w:val="28"/>
        </w:rPr>
        <w:t>
      12) Басқарманың жедел-қызметтік жауынгерлік қызметінде кадрлық, идеологиялық (патриоттық) және тәрбиелік жұмысты жүзеге асырады;</w:t>
      </w:r>
    </w:p>
    <w:p>
      <w:pPr>
        <w:spacing w:after="0"/>
        <w:ind w:left="0"/>
        <w:jc w:val="both"/>
      </w:pPr>
      <w:r>
        <w:rPr>
          <w:rFonts w:ascii="Times New Roman"/>
          <w:b w:val="false"/>
          <w:i w:val="false"/>
          <w:color w:val="000000"/>
          <w:sz w:val="28"/>
        </w:rPr>
        <w:t>
      13) әскери қызметтің қауіпсіз шарттарын қамтамасыз ету, әскери ұжымдардың бірлесуі, құқық бұзушылықтардың алдын-алу, әскери заң және тәртіпті нығайту бойынша жұмыстарды ұйымдастырады және жүзеге асырады;</w:t>
      </w:r>
    </w:p>
    <w:p>
      <w:pPr>
        <w:spacing w:after="0"/>
        <w:ind w:left="0"/>
        <w:jc w:val="both"/>
      </w:pPr>
      <w:r>
        <w:rPr>
          <w:rFonts w:ascii="Times New Roman"/>
          <w:b w:val="false"/>
          <w:i w:val="false"/>
          <w:color w:val="000000"/>
          <w:sz w:val="28"/>
        </w:rPr>
        <w:t>
      14) Басқарманың кадрлар құрамымен әлеуметтік-құқықтық жұмыстарды ұйымдастырады және әскери қызметшілер мен олардың жанұясына әлеуметтік және құқықтық кепілділікті қамтамасыз етеді;</w:t>
      </w:r>
    </w:p>
    <w:p>
      <w:pPr>
        <w:spacing w:after="0"/>
        <w:ind w:left="0"/>
        <w:jc w:val="both"/>
      </w:pPr>
      <w:r>
        <w:rPr>
          <w:rFonts w:ascii="Times New Roman"/>
          <w:b w:val="false"/>
          <w:i w:val="false"/>
          <w:color w:val="000000"/>
          <w:sz w:val="28"/>
        </w:rPr>
        <w:t>
      15) кадрлардың орналастыруын және әскери дәрежелерін иелік етуді жүзеге асырады, номенклатураға сәйкес әскери дәрежелерді иелік ету және лауазымға тағайындау бойынша ұсыныстарды Қазақстан Республикасы Ұлттық қауіпсіздік комитеті Төрағасының орынбасары – Шекара қызметінің Директорына қарастыруға кіргізеді;</w:t>
      </w:r>
    </w:p>
    <w:p>
      <w:pPr>
        <w:spacing w:after="0"/>
        <w:ind w:left="0"/>
        <w:jc w:val="both"/>
      </w:pPr>
      <w:r>
        <w:rPr>
          <w:rFonts w:ascii="Times New Roman"/>
          <w:b w:val="false"/>
          <w:i w:val="false"/>
          <w:color w:val="000000"/>
          <w:sz w:val="28"/>
        </w:rPr>
        <w:t>
      16) Басқарманы жеке құраммен толықтыруды жүргізеді және жұмысшыларды қабылдауды ұйымдастырады;</w:t>
      </w:r>
    </w:p>
    <w:p>
      <w:pPr>
        <w:spacing w:after="0"/>
        <w:ind w:left="0"/>
        <w:jc w:val="both"/>
      </w:pPr>
      <w:r>
        <w:rPr>
          <w:rFonts w:ascii="Times New Roman"/>
          <w:b w:val="false"/>
          <w:i w:val="false"/>
          <w:color w:val="000000"/>
          <w:sz w:val="28"/>
        </w:rPr>
        <w:t>
      17) жауынгерлік, техникалық, тылдық, қаржы, ақпараттық, медициналық және басқа да қамтамасыз ету түрлерінің перспективалық жоспарлауын жүзеге асырады;</w:t>
      </w:r>
    </w:p>
    <w:p>
      <w:pPr>
        <w:spacing w:after="0"/>
        <w:ind w:left="0"/>
        <w:jc w:val="both"/>
      </w:pPr>
      <w:r>
        <w:rPr>
          <w:rFonts w:ascii="Times New Roman"/>
          <w:b w:val="false"/>
          <w:i w:val="false"/>
          <w:color w:val="000000"/>
          <w:sz w:val="28"/>
        </w:rPr>
        <w:t>
      18) Қазақстан Республикасының қолданыстағы заңнамасына сәйкес қажеттіліктерді жоспарлауды жүзеге асырады;</w:t>
      </w:r>
    </w:p>
    <w:p>
      <w:pPr>
        <w:spacing w:after="0"/>
        <w:ind w:left="0"/>
        <w:jc w:val="both"/>
      </w:pPr>
      <w:r>
        <w:rPr>
          <w:rFonts w:ascii="Times New Roman"/>
          <w:b w:val="false"/>
          <w:i w:val="false"/>
          <w:color w:val="000000"/>
          <w:sz w:val="28"/>
        </w:rPr>
        <w:t>
      19) бюджеттік құралдарды мақсатына қарай қолданылуын қамтамасыз етеді;</w:t>
      </w:r>
    </w:p>
    <w:p>
      <w:pPr>
        <w:spacing w:after="0"/>
        <w:ind w:left="0"/>
        <w:jc w:val="both"/>
      </w:pPr>
      <w:r>
        <w:rPr>
          <w:rFonts w:ascii="Times New Roman"/>
          <w:b w:val="false"/>
          <w:i w:val="false"/>
          <w:color w:val="000000"/>
          <w:sz w:val="28"/>
        </w:rPr>
        <w:t>
      20) Басқарманың объектілері мен оның құрылымдық бөлімшелерінің өрттен қорғауды қамтамасыз ету бойынша шараларды қабылдайды және шығарады;</w:t>
      </w:r>
    </w:p>
    <w:p>
      <w:pPr>
        <w:spacing w:after="0"/>
        <w:ind w:left="0"/>
        <w:jc w:val="both"/>
      </w:pPr>
      <w:r>
        <w:rPr>
          <w:rFonts w:ascii="Times New Roman"/>
          <w:b w:val="false"/>
          <w:i w:val="false"/>
          <w:color w:val="000000"/>
          <w:sz w:val="28"/>
        </w:rPr>
        <w:t>
      21) Мемлекеттік шекарадағы тұлғаның, қоғамның және мемлекеттің қауіпсіздігін қамтамасыз етуге қатысты мемлекеттік және басқа да бағдарламаларды дамытуға және орындауға қатысады;</w:t>
      </w:r>
    </w:p>
    <w:p>
      <w:pPr>
        <w:spacing w:after="0"/>
        <w:ind w:left="0"/>
        <w:jc w:val="both"/>
      </w:pPr>
      <w:r>
        <w:rPr>
          <w:rFonts w:ascii="Times New Roman"/>
          <w:b w:val="false"/>
          <w:i w:val="false"/>
          <w:color w:val="000000"/>
          <w:sz w:val="28"/>
        </w:rPr>
        <w:t>
      22) Қазақстан Республикасының заңнамасымен қарастырылған басқа да функцияларды орындайды.</w:t>
      </w:r>
    </w:p>
    <w:bookmarkStart w:name="z28" w:id="25"/>
    <w:p>
      <w:pPr>
        <w:spacing w:after="0"/>
        <w:ind w:left="0"/>
        <w:jc w:val="both"/>
      </w:pPr>
      <w:r>
        <w:rPr>
          <w:rFonts w:ascii="Times New Roman"/>
          <w:b w:val="false"/>
          <w:i w:val="false"/>
          <w:color w:val="000000"/>
          <w:sz w:val="28"/>
        </w:rPr>
        <w:t>
      16. Құқықтары мен міндеттері.</w:t>
      </w:r>
    </w:p>
    <w:bookmarkEnd w:id="25"/>
    <w:p>
      <w:pPr>
        <w:spacing w:after="0"/>
        <w:ind w:left="0"/>
        <w:jc w:val="both"/>
      </w:pPr>
      <w:r>
        <w:rPr>
          <w:rFonts w:ascii="Times New Roman"/>
          <w:b w:val="false"/>
          <w:i w:val="false"/>
          <w:color w:val="000000"/>
          <w:sz w:val="28"/>
        </w:rPr>
        <w:t>
      Басқарма өзінің құзыреттілігі шегінде міндетті:</w:t>
      </w:r>
    </w:p>
    <w:p>
      <w:pPr>
        <w:spacing w:after="0"/>
        <w:ind w:left="0"/>
        <w:jc w:val="both"/>
      </w:pPr>
      <w:r>
        <w:rPr>
          <w:rFonts w:ascii="Times New Roman"/>
          <w:b w:val="false"/>
          <w:i w:val="false"/>
          <w:color w:val="000000"/>
          <w:sz w:val="28"/>
        </w:rPr>
        <w:t>
      1) Мемлекеттік шекараны күзетуді жедел қамтамасыз ету мақсаттарына жету үшін шарттарды дамыту, қолдау және жасауға;</w:t>
      </w:r>
    </w:p>
    <w:p>
      <w:pPr>
        <w:spacing w:after="0"/>
        <w:ind w:left="0"/>
        <w:jc w:val="both"/>
      </w:pPr>
      <w:r>
        <w:rPr>
          <w:rFonts w:ascii="Times New Roman"/>
          <w:b w:val="false"/>
          <w:i w:val="false"/>
          <w:color w:val="000000"/>
          <w:sz w:val="28"/>
        </w:rPr>
        <w:t>
      2) Мемлекеттік шекараны күзетуді жедел қамтамасыз ету және шекаралық саясат облысында жедел-іздеу, барлау, қарсы барлау қызметтерін ұйымдастыруға және жүзеге асыруға;</w:t>
      </w:r>
    </w:p>
    <w:p>
      <w:pPr>
        <w:spacing w:after="0"/>
        <w:ind w:left="0"/>
        <w:jc w:val="both"/>
      </w:pPr>
      <w:r>
        <w:rPr>
          <w:rFonts w:ascii="Times New Roman"/>
          <w:b w:val="false"/>
          <w:i w:val="false"/>
          <w:color w:val="000000"/>
          <w:sz w:val="28"/>
        </w:rPr>
        <w:t>
      3) Қазақстан Республикасының заңнамасына сәйкес жеке қауіпсіздікді қамтамасыз ету бойынша шараларды қолдануға;</w:t>
      </w:r>
    </w:p>
    <w:p>
      <w:pPr>
        <w:spacing w:after="0"/>
        <w:ind w:left="0"/>
        <w:jc w:val="both"/>
      </w:pPr>
      <w:r>
        <w:rPr>
          <w:rFonts w:ascii="Times New Roman"/>
          <w:b w:val="false"/>
          <w:i w:val="false"/>
          <w:color w:val="000000"/>
          <w:sz w:val="28"/>
        </w:rPr>
        <w:t>
      4) Қазақстан Республикасының қорғаныс бойынша тапсырмаларын орындауда, сонымен қатар төтенше немесе әскери жағдайдағы тәртіпті қамтамсыз етуде өзінің құзыреттілігі шегінде қатысуға;</w:t>
      </w:r>
    </w:p>
    <w:p>
      <w:pPr>
        <w:spacing w:after="0"/>
        <w:ind w:left="0"/>
        <w:jc w:val="both"/>
      </w:pPr>
      <w:r>
        <w:rPr>
          <w:rFonts w:ascii="Times New Roman"/>
          <w:b w:val="false"/>
          <w:i w:val="false"/>
          <w:color w:val="000000"/>
          <w:sz w:val="28"/>
        </w:rPr>
        <w:t>
      5) Мемлекеттік шекараны тұлғалар мен көлік құралдарының бекітілген өткізу пунктерін және Мемлекеттік шекарадан өткізу жүзеге асырылатын басқа да орындарды айналып өту әрекеттерін, сонымен қатар өткізу пунктеріндегі және Мемлкеттік шекарадан өткізу жүзеге асырылатын басқа да орындарда заңсыз кесіп өтуді болдырмауға және ескертуге, шекара кеңістігінде Мемлекеттік шекара құқық бұзушыларын және басқа да құқық бұзушыларды анықтау және ұстауға;</w:t>
      </w:r>
    </w:p>
    <w:p>
      <w:pPr>
        <w:spacing w:after="0"/>
        <w:ind w:left="0"/>
        <w:jc w:val="both"/>
      </w:pPr>
      <w:r>
        <w:rPr>
          <w:rFonts w:ascii="Times New Roman"/>
          <w:b w:val="false"/>
          <w:i w:val="false"/>
          <w:color w:val="000000"/>
          <w:sz w:val="28"/>
        </w:rPr>
        <w:t>
      6) белгіленген бақылау түрлерін өткеннен соң және дұрыс ресімделген құжаты бар жағдайда тұлғалар, көлік құралдарын, жүктер мен тауарларды өткізуді жүзеге асыруға;</w:t>
      </w:r>
    </w:p>
    <w:p>
      <w:pPr>
        <w:spacing w:after="0"/>
        <w:ind w:left="0"/>
        <w:jc w:val="both"/>
      </w:pPr>
      <w:r>
        <w:rPr>
          <w:rFonts w:ascii="Times New Roman"/>
          <w:b w:val="false"/>
          <w:i w:val="false"/>
          <w:color w:val="000000"/>
          <w:sz w:val="28"/>
        </w:rPr>
        <w:t>
      7) Мемлекеттік шекара тәртібі және өткізу пунктеріндегі тәртіптің сақталуын қамтамасыз етуге;</w:t>
      </w:r>
    </w:p>
    <w:p>
      <w:pPr>
        <w:spacing w:after="0"/>
        <w:ind w:left="0"/>
        <w:jc w:val="both"/>
      </w:pPr>
      <w:r>
        <w:rPr>
          <w:rFonts w:ascii="Times New Roman"/>
          <w:b w:val="false"/>
          <w:i w:val="false"/>
          <w:color w:val="000000"/>
          <w:sz w:val="28"/>
        </w:rPr>
        <w:t>
      8) өз бетімен немесе құзыретті органдармен бірге шекаралық тәртіпті, өткізу пунктеріндегі тәртіпті бақылауға;</w:t>
      </w:r>
    </w:p>
    <w:p>
      <w:pPr>
        <w:spacing w:after="0"/>
        <w:ind w:left="0"/>
        <w:jc w:val="both"/>
      </w:pPr>
      <w:r>
        <w:rPr>
          <w:rFonts w:ascii="Times New Roman"/>
          <w:b w:val="false"/>
          <w:i w:val="false"/>
          <w:color w:val="000000"/>
          <w:sz w:val="28"/>
        </w:rPr>
        <w:t>
      9) өз құзыреттілігі шегінде құқық бұзушылықтардың алдын-алуды жүзеге асыруға;</w:t>
      </w:r>
    </w:p>
    <w:p>
      <w:pPr>
        <w:spacing w:after="0"/>
        <w:ind w:left="0"/>
        <w:jc w:val="both"/>
      </w:pPr>
      <w:r>
        <w:rPr>
          <w:rFonts w:ascii="Times New Roman"/>
          <w:b w:val="false"/>
          <w:i w:val="false"/>
          <w:color w:val="000000"/>
          <w:sz w:val="28"/>
        </w:rPr>
        <w:t>
      10) Мемлекеттік шекарадан өтетін тұлғалардың Қазақстан Республикасына кіруге және Қазақстан Республикасынан шығуға құқық беретін құжаттарын тексеруге, оларда сәйкес белгілерді жасауға, осындай құжаттарды уақытша алуға, сонымен қатар жарамсыз құжаттарды алуға;</w:t>
      </w:r>
    </w:p>
    <w:p>
      <w:pPr>
        <w:spacing w:after="0"/>
        <w:ind w:left="0"/>
        <w:jc w:val="both"/>
      </w:pPr>
      <w:r>
        <w:rPr>
          <w:rFonts w:ascii="Times New Roman"/>
          <w:b w:val="false"/>
          <w:i w:val="false"/>
          <w:color w:val="000000"/>
          <w:sz w:val="28"/>
        </w:rPr>
        <w:t>
      11) Қазақстан Республикасының заңдарына сәйкес Қазақстан Республикасына кіруге рұқсаты жоқ шет ел азаматтары мен азаматтығы жоқ тұлғаларға, сонымен қатар дактиласкопиялық ақпарат бойынша тұлғаны растау рәсімін өтуден бас тартқан, Қазақстан Республикасының заңнамалық актілерімен бекітілген соттық шешімдер мерзімен және айыппұл төлеу туралы құзыретті органдардың жарғысын орындамаған шет ел азаматтары мен азаматтығы жоқ тұлғаларға кіруге шектеу қоюға;</w:t>
      </w:r>
    </w:p>
    <w:p>
      <w:pPr>
        <w:spacing w:after="0"/>
        <w:ind w:left="0"/>
        <w:jc w:val="both"/>
      </w:pPr>
      <w:r>
        <w:rPr>
          <w:rFonts w:ascii="Times New Roman"/>
          <w:b w:val="false"/>
          <w:i w:val="false"/>
          <w:color w:val="000000"/>
          <w:sz w:val="28"/>
        </w:rPr>
        <w:t>
      12) Өткізу пунктерінде және Мемлекеттік шекарадан өту жүзеге асырылатын басқа да орындарда, Қазақстан Республикасының шет елде болған уақытта жеке тұлғаны куәландыратын құжаттарын жоғалтқан азаматтарын және де басқа тұлғаларды өткізбеуге;</w:t>
      </w:r>
    </w:p>
    <w:p>
      <w:pPr>
        <w:spacing w:after="0"/>
        <w:ind w:left="0"/>
        <w:jc w:val="both"/>
      </w:pPr>
      <w:r>
        <w:rPr>
          <w:rFonts w:ascii="Times New Roman"/>
          <w:b w:val="false"/>
          <w:i w:val="false"/>
          <w:color w:val="000000"/>
          <w:sz w:val="28"/>
        </w:rPr>
        <w:t>
      13) Қазақстан Республикасының заңдарына сәйкес тұлғаларды ұстау және жеке тексеруді жүзеге асыруға;</w:t>
      </w:r>
    </w:p>
    <w:p>
      <w:pPr>
        <w:spacing w:after="0"/>
        <w:ind w:left="0"/>
        <w:jc w:val="both"/>
      </w:pPr>
      <w:r>
        <w:rPr>
          <w:rFonts w:ascii="Times New Roman"/>
          <w:b w:val="false"/>
          <w:i w:val="false"/>
          <w:color w:val="000000"/>
          <w:sz w:val="28"/>
        </w:rPr>
        <w:t>
      14) Қазақстан Республикасының әкімшілік құқықбұзушылық туралы заңнамасына сәйкес Шекаралық қызметпен жүргізуге берілген әкімшілік құқық бұзушылықтар туралы істер бойынша хаттамалар толтыруға және іс жүргізуге;</w:t>
      </w:r>
    </w:p>
    <w:p>
      <w:pPr>
        <w:spacing w:after="0"/>
        <w:ind w:left="0"/>
        <w:jc w:val="both"/>
      </w:pPr>
      <w:r>
        <w:rPr>
          <w:rFonts w:ascii="Times New Roman"/>
          <w:b w:val="false"/>
          <w:i w:val="false"/>
          <w:color w:val="000000"/>
          <w:sz w:val="28"/>
        </w:rPr>
        <w:t>
      15) Қазақстан Республикасының қылмыстық-процессуалдық заңнамасына сәйкес Шекаралық қызметпен жүргізуге берілген істер бойынша тергеу жүргізуге;</w:t>
      </w:r>
    </w:p>
    <w:p>
      <w:pPr>
        <w:spacing w:after="0"/>
        <w:ind w:left="0"/>
        <w:jc w:val="both"/>
      </w:pPr>
      <w:r>
        <w:rPr>
          <w:rFonts w:ascii="Times New Roman"/>
          <w:b w:val="false"/>
          <w:i w:val="false"/>
          <w:color w:val="000000"/>
          <w:sz w:val="28"/>
        </w:rPr>
        <w:t>
      16) Жемқорлықтық құқық бұзушылықтардың алдын-алуды жүзеге асыру, оны болдырмау және ескертуге;</w:t>
      </w:r>
    </w:p>
    <w:p>
      <w:pPr>
        <w:spacing w:after="0"/>
        <w:ind w:left="0"/>
        <w:jc w:val="both"/>
      </w:pPr>
      <w:r>
        <w:rPr>
          <w:rFonts w:ascii="Times New Roman"/>
          <w:b w:val="false"/>
          <w:i w:val="false"/>
          <w:color w:val="000000"/>
          <w:sz w:val="28"/>
        </w:rPr>
        <w:t>
      17) Мемлекеттік шекараны кесіп өту кезінде дактилоскопиялық ақпарат бойынша жеке тұлғаны растау рәсімін жүзеге асыруға;</w:t>
      </w:r>
    </w:p>
    <w:p>
      <w:pPr>
        <w:spacing w:after="0"/>
        <w:ind w:left="0"/>
        <w:jc w:val="both"/>
      </w:pPr>
      <w:r>
        <w:rPr>
          <w:rFonts w:ascii="Times New Roman"/>
          <w:b w:val="false"/>
          <w:i w:val="false"/>
          <w:color w:val="000000"/>
          <w:sz w:val="28"/>
        </w:rPr>
        <w:t>
      18) Қазақстан Республикасының заңнамасында қарастырылған басқа да міндеттерді орындауға.</w:t>
      </w:r>
    </w:p>
    <w:p>
      <w:pPr>
        <w:spacing w:after="0"/>
        <w:ind w:left="0"/>
        <w:jc w:val="both"/>
      </w:pPr>
      <w:r>
        <w:rPr>
          <w:rFonts w:ascii="Times New Roman"/>
          <w:b w:val="false"/>
          <w:i w:val="false"/>
          <w:color w:val="000000"/>
          <w:sz w:val="28"/>
        </w:rPr>
        <w:t>
      Басқарма заңнамалармен бекітілген тәртіпте функцияларды орындау және берілген тапсырмаларды шешу үшін құқығы бар:</w:t>
      </w:r>
    </w:p>
    <w:p>
      <w:pPr>
        <w:spacing w:after="0"/>
        <w:ind w:left="0"/>
        <w:jc w:val="both"/>
      </w:pPr>
      <w:r>
        <w:rPr>
          <w:rFonts w:ascii="Times New Roman"/>
          <w:b w:val="false"/>
          <w:i w:val="false"/>
          <w:color w:val="000000"/>
          <w:sz w:val="28"/>
        </w:rPr>
        <w:t>
      1) Мемлекеттік шекараны қорғауға қатысатын немесе Мемлекеттік шекараны қорғау қызметін атқаратын құзыретті тұлғалар мен өзінің күштерінің әрекеттесуін ұйымдастыруға;</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ісіне кедергі келтіретін немесе шекаралық кеңістікте құқық бұзушылықтарды жасауға әсер келтіретін жағдай мен себептер туралы ұсыныстарды орындауға міндетті ұйымдар, қоғамдық бірлестіктер, мемлекеттік органдарға өзінің құзыреттілігі шегінде енгізуге;</w:t>
      </w:r>
    </w:p>
    <w:p>
      <w:pPr>
        <w:spacing w:after="0"/>
        <w:ind w:left="0"/>
        <w:jc w:val="both"/>
      </w:pPr>
      <w:r>
        <w:rPr>
          <w:rFonts w:ascii="Times New Roman"/>
          <w:b w:val="false"/>
          <w:i w:val="false"/>
          <w:color w:val="000000"/>
          <w:sz w:val="28"/>
        </w:rPr>
        <w:t>
      3) Қазақстан Республикасының Қорғаныс министрлігі мен Қазақстан Республикасының Ішкі істер министрлігінің бірге қабылданған шешімімен анықталатын тәртіпте Мемлекеттік шекараны күзетудің күшейтілуі кезінде олармен бөлінетін күштер мен құралдарды қолдануға;</w:t>
      </w:r>
    </w:p>
    <w:p>
      <w:pPr>
        <w:spacing w:after="0"/>
        <w:ind w:left="0"/>
        <w:jc w:val="both"/>
      </w:pPr>
      <w:r>
        <w:rPr>
          <w:rFonts w:ascii="Times New Roman"/>
          <w:b w:val="false"/>
          <w:i w:val="false"/>
          <w:color w:val="000000"/>
          <w:sz w:val="28"/>
        </w:rPr>
        <w:t>
      4) байланыс желісі мен коммуникацияны қолдануға, техника мен қару-жарақты қолдануға;</w:t>
      </w:r>
    </w:p>
    <w:p>
      <w:pPr>
        <w:spacing w:after="0"/>
        <w:ind w:left="0"/>
        <w:jc w:val="both"/>
      </w:pPr>
      <w:r>
        <w:rPr>
          <w:rFonts w:ascii="Times New Roman"/>
          <w:b w:val="false"/>
          <w:i w:val="false"/>
          <w:color w:val="000000"/>
          <w:sz w:val="28"/>
        </w:rPr>
        <w:t>
      5) міндеттерді орындауға қажетті ақпаратты құзыретті органдар, ұйымдар және қоғамдық бірлестіктерден өтеусіз алуға және сұратуға;</w:t>
      </w:r>
    </w:p>
    <w:p>
      <w:pPr>
        <w:spacing w:after="0"/>
        <w:ind w:left="0"/>
        <w:jc w:val="both"/>
      </w:pPr>
      <w:r>
        <w:rPr>
          <w:rFonts w:ascii="Times New Roman"/>
          <w:b w:val="false"/>
          <w:i w:val="false"/>
          <w:color w:val="000000"/>
          <w:sz w:val="28"/>
        </w:rPr>
        <w:t>
      6) Мемлекеттік шекараны қорғау облысындағы тапсырмаларды шешу үшін ерікті түрде Шекаралық қызметінің штаттан тыс және басқа да формадағы қызметкерлері есебіндегі еріктілер құрамындағы азаматтарды тартуға, қойылған талаптарға сай тұлғаларды және Мемлкеттік шекараны қорғау кезінде ерекшеленген азаматтарды көтермелеуге, арнайы әскери оқу орындарына түсуді ұсынуға;</w:t>
      </w:r>
    </w:p>
    <w:p>
      <w:pPr>
        <w:spacing w:after="0"/>
        <w:ind w:left="0"/>
        <w:jc w:val="both"/>
      </w:pPr>
      <w:r>
        <w:rPr>
          <w:rFonts w:ascii="Times New Roman"/>
          <w:b w:val="false"/>
          <w:i w:val="false"/>
          <w:color w:val="000000"/>
          <w:sz w:val="28"/>
        </w:rPr>
        <w:t>
      7) Қазақстан Республикасының тұрғындарын құқықтық тәрбиелеуге қатысуға, шекаралық кеңістікте құқық бұзушылықтардың алдын-алу шараларын өткізуге, тұрғындарды құқық бұзушылықтар, құқық бұзушыларды іздеу және басқа да мақсаттар туралы ақпараттандыру үшін бұқаралық ақпараттар құралдарын қолдануға;</w:t>
      </w:r>
    </w:p>
    <w:p>
      <w:pPr>
        <w:spacing w:after="0"/>
        <w:ind w:left="0"/>
        <w:jc w:val="both"/>
      </w:pPr>
      <w:r>
        <w:rPr>
          <w:rFonts w:ascii="Times New Roman"/>
          <w:b w:val="false"/>
          <w:i w:val="false"/>
          <w:color w:val="000000"/>
          <w:sz w:val="28"/>
        </w:rPr>
        <w:t>
      8) Қазақстан Республикасының "Қазақстан Республикасы Мемлекеттік шекарасы туралы" заңына сәйкес қару-жарақтар мен әскери техниканы, арнайы құралдарды, қызметтік жануарларды және физикалық күшті қолдануға;</w:t>
      </w:r>
    </w:p>
    <w:p>
      <w:pPr>
        <w:spacing w:after="0"/>
        <w:ind w:left="0"/>
        <w:jc w:val="both"/>
      </w:pPr>
      <w:r>
        <w:rPr>
          <w:rFonts w:ascii="Times New Roman"/>
          <w:b w:val="false"/>
          <w:i w:val="false"/>
          <w:color w:val="000000"/>
          <w:sz w:val="28"/>
        </w:rPr>
        <w:t>
      9) шекаралық кеңістіктегі жасалған немесе дайындалып жатқан құқық бұзушылықтар туралы хабарламалар мен өтініштерді қарастыруға, оларды тіркеуге және сәйкес шараларды қолдануға;</w:t>
      </w:r>
    </w:p>
    <w:p>
      <w:pPr>
        <w:spacing w:after="0"/>
        <w:ind w:left="0"/>
        <w:jc w:val="both"/>
      </w:pPr>
      <w:r>
        <w:rPr>
          <w:rFonts w:ascii="Times New Roman"/>
          <w:b w:val="false"/>
          <w:i w:val="false"/>
          <w:color w:val="000000"/>
          <w:sz w:val="28"/>
        </w:rPr>
        <w:t>
      10) Мемлекеттік шекараны қорғау бойынша тапсырмалардың орындалуын қамтамасыз еткізетін ақпараттық жүйелер мен арнайыландырылған есепті жасауға және қолдануға;</w:t>
      </w:r>
    </w:p>
    <w:p>
      <w:pPr>
        <w:spacing w:after="0"/>
        <w:ind w:left="0"/>
        <w:jc w:val="both"/>
      </w:pPr>
      <w:r>
        <w:rPr>
          <w:rFonts w:ascii="Times New Roman"/>
          <w:b w:val="false"/>
          <w:i w:val="false"/>
          <w:color w:val="000000"/>
          <w:sz w:val="28"/>
        </w:rPr>
        <w:t>
      11) Мемлекеттік шекараны күзету мен қорғау облысындағы ғылыми-зерттеу жұмыстарының қорытындыларының енгізілуін қамтамасыз ету;</w:t>
      </w:r>
    </w:p>
    <w:p>
      <w:pPr>
        <w:spacing w:after="0"/>
        <w:ind w:left="0"/>
        <w:jc w:val="both"/>
      </w:pPr>
      <w:r>
        <w:rPr>
          <w:rFonts w:ascii="Times New Roman"/>
          <w:b w:val="false"/>
          <w:i w:val="false"/>
          <w:color w:val="000000"/>
          <w:sz w:val="28"/>
        </w:rPr>
        <w:t>
      12) Мемлекеттік шекараны күзету мен қорғауға қатысатын әскери қызметшілердің киім түрі мен жабдықталуын анықтауға;</w:t>
      </w:r>
    </w:p>
    <w:p>
      <w:pPr>
        <w:spacing w:after="0"/>
        <w:ind w:left="0"/>
        <w:jc w:val="both"/>
      </w:pPr>
      <w:r>
        <w:rPr>
          <w:rFonts w:ascii="Times New Roman"/>
          <w:b w:val="false"/>
          <w:i w:val="false"/>
          <w:color w:val="000000"/>
          <w:sz w:val="28"/>
        </w:rPr>
        <w:t>
      13) мемлекеттік бақылаушы органдармен бірлесіп бекітілген тәртіпте Мемлекеттік шекара арқылы өткізілетін көлік құралдары, жүктер мен тауарларды тексеруді жүзеге асыруға;</w:t>
      </w:r>
    </w:p>
    <w:p>
      <w:pPr>
        <w:spacing w:after="0"/>
        <w:ind w:left="0"/>
        <w:jc w:val="both"/>
      </w:pPr>
      <w:r>
        <w:rPr>
          <w:rFonts w:ascii="Times New Roman"/>
          <w:b w:val="false"/>
          <w:i w:val="false"/>
          <w:color w:val="000000"/>
          <w:sz w:val="28"/>
        </w:rPr>
        <w:t>
      14) көлік құралдарын шығарып салуға және оларға шекаралық нарядтарды орналастыру;</w:t>
      </w:r>
    </w:p>
    <w:p>
      <w:pPr>
        <w:spacing w:after="0"/>
        <w:ind w:left="0"/>
        <w:jc w:val="both"/>
      </w:pPr>
      <w:r>
        <w:rPr>
          <w:rFonts w:ascii="Times New Roman"/>
          <w:b w:val="false"/>
          <w:i w:val="false"/>
          <w:color w:val="000000"/>
          <w:sz w:val="28"/>
        </w:rPr>
        <w:t>
      15) құқық бұзушыларды қудалау кезінде ұйымдардың аумағына және бөлмелеріне кедергісіз (қажет болған жағдайда құлыпталатын құрылғыларды бұзу арқылы) кез келген уақытта кіруге, сонымен қатар оларды тексеріп қарауға (сәйкес прокурорды жиырма төрт сағат ішінде ескерту арқылы);</w:t>
      </w:r>
    </w:p>
    <w:p>
      <w:pPr>
        <w:spacing w:after="0"/>
        <w:ind w:left="0"/>
        <w:jc w:val="both"/>
      </w:pPr>
      <w:r>
        <w:rPr>
          <w:rFonts w:ascii="Times New Roman"/>
          <w:b w:val="false"/>
          <w:i w:val="false"/>
          <w:color w:val="000000"/>
          <w:sz w:val="28"/>
        </w:rPr>
        <w:t>
      16) арнайы іс-қимылдар, басқа да іздеу жұмыстарын жүргізу кезінде өз бетімен бақылау посттарын орнатуға, тұлғалар мен көлік құралдарының қозғалысын уақытша шектеуге немесе тоқтатуға, азаматтарды бөлек орындарға жібермеуге, оларды сол жерде қалуын міндеттеу немесе денсаулығын және өмірін қорғау мақсатында басқа орынға кетуін талап етуге;</w:t>
      </w:r>
    </w:p>
    <w:p>
      <w:pPr>
        <w:spacing w:after="0"/>
        <w:ind w:left="0"/>
        <w:jc w:val="both"/>
      </w:pPr>
      <w:r>
        <w:rPr>
          <w:rFonts w:ascii="Times New Roman"/>
          <w:b w:val="false"/>
          <w:i w:val="false"/>
          <w:color w:val="000000"/>
          <w:sz w:val="28"/>
        </w:rPr>
        <w:t>
      17) азаматтардан Мемлекеттік шекарада бекітілген тәртіпті орындауды, Қазақстан Республикасы Ұлттық қауіпсіздік комитеті Шекара қызметінің жұмысына кедергі келтіретін заңсыз әрекеттерді тоқтатуды талап етуге, сол талаптар орындалмаған жағдайда Қазақстан Республикасының заңдарымен қарастырылған шараларды қолдануға;</w:t>
      </w:r>
    </w:p>
    <w:p>
      <w:pPr>
        <w:spacing w:after="0"/>
        <w:ind w:left="0"/>
        <w:jc w:val="both"/>
      </w:pPr>
      <w:r>
        <w:rPr>
          <w:rFonts w:ascii="Times New Roman"/>
          <w:b w:val="false"/>
          <w:i w:val="false"/>
          <w:color w:val="000000"/>
          <w:sz w:val="28"/>
        </w:rPr>
        <w:t>
      18) шекаралық кеңістіктегі бекітілген тәртіптерді бұзғандарды әкімшілік ұстауға ұшыраған тұлғаларды күту үшін арнайы жабдықталған Қазақстан Республикасы Ұлттық қауіпсіздік комитеті Шекара қызметінің бөлмелерінде ұстауға;</w:t>
      </w:r>
    </w:p>
    <w:p>
      <w:pPr>
        <w:spacing w:after="0"/>
        <w:ind w:left="0"/>
        <w:jc w:val="both"/>
      </w:pPr>
      <w:r>
        <w:rPr>
          <w:rFonts w:ascii="Times New Roman"/>
          <w:b w:val="false"/>
          <w:i w:val="false"/>
          <w:color w:val="000000"/>
          <w:sz w:val="28"/>
        </w:rPr>
        <w:t>
      19) Қазақстан Республикасының қылмыстық-процессуалдық заңнамасына сәйкес әкімшілік ұстауға ұшыраған тұлғаларды күту үшін арнайы жабдықталған уақытша ұстау изоляторына, тергеу изоляторына отырғызуға;</w:t>
      </w:r>
    </w:p>
    <w:p>
      <w:pPr>
        <w:spacing w:after="0"/>
        <w:ind w:left="0"/>
        <w:jc w:val="both"/>
      </w:pPr>
      <w:r>
        <w:rPr>
          <w:rFonts w:ascii="Times New Roman"/>
          <w:b w:val="false"/>
          <w:i w:val="false"/>
          <w:color w:val="000000"/>
          <w:sz w:val="28"/>
        </w:rPr>
        <w:t>
      20) шекаралық кеңістіктегі белгіленген тәртіпті бұзудың жағдайын түсіндіру мақсатында аумақтық бөлімшелерге тұлғаларды шақыруға;</w:t>
      </w:r>
    </w:p>
    <w:p>
      <w:pPr>
        <w:spacing w:after="0"/>
        <w:ind w:left="0"/>
        <w:jc w:val="both"/>
      </w:pPr>
      <w:r>
        <w:rPr>
          <w:rFonts w:ascii="Times New Roman"/>
          <w:b w:val="false"/>
          <w:i w:val="false"/>
          <w:color w:val="000000"/>
          <w:sz w:val="28"/>
        </w:rPr>
        <w:t>
      21) Қазақстан Республикасының шекаралық қауіпсіздігін қамтамасыз ету және шекаралық саясатты іске асыру облысындағы ұйымдар мен құзыретті органдардың қызметін өз құзыреттілігі шегінде бағыттауға, Мемлекеттік шекараны қорғауға қатысатын немесе Мемлекеттік шекараны қорғау қызметін атқаратын аумақтық құзыретті органдар мен өзінің күштерін әрекеттестіруді ұйымдастыруға;</w:t>
      </w:r>
    </w:p>
    <w:p>
      <w:pPr>
        <w:spacing w:after="0"/>
        <w:ind w:left="0"/>
        <w:jc w:val="both"/>
      </w:pPr>
      <w:r>
        <w:rPr>
          <w:rFonts w:ascii="Times New Roman"/>
          <w:b w:val="false"/>
          <w:i w:val="false"/>
          <w:color w:val="000000"/>
          <w:sz w:val="28"/>
        </w:rPr>
        <w:t>
      22) Қазақстан Республикасының заңнамаларымен қарастырылған басқа да құзыреттіліктерді жүзеге асыруға.</w:t>
      </w:r>
    </w:p>
    <w:bookmarkStart w:name="z29" w:id="26"/>
    <w:p>
      <w:pPr>
        <w:spacing w:after="0"/>
        <w:ind w:left="0"/>
        <w:jc w:val="left"/>
      </w:pPr>
      <w:r>
        <w:rPr>
          <w:rFonts w:ascii="Times New Roman"/>
          <w:b/>
          <w:i w:val="false"/>
          <w:color w:val="000000"/>
        </w:rPr>
        <w:t xml:space="preserve"> 3-тарау. Басқарманың қызметін ұйымдастыру</w:t>
      </w:r>
    </w:p>
    <w:bookmarkEnd w:id="26"/>
    <w:bookmarkStart w:name="z30" w:id="27"/>
    <w:p>
      <w:pPr>
        <w:spacing w:after="0"/>
        <w:ind w:left="0"/>
        <w:jc w:val="both"/>
      </w:pPr>
      <w:r>
        <w:rPr>
          <w:rFonts w:ascii="Times New Roman"/>
          <w:b w:val="false"/>
          <w:i w:val="false"/>
          <w:color w:val="000000"/>
          <w:sz w:val="28"/>
        </w:rPr>
        <w:t>
      17. Басқарманың қызметін басқару Басқармаға жүктелген тапсырмалар мен өзінің функцияларын жүзеге асыруды орындау үшін жеке жауапкершілікті көтеретін бастық жүзеге асырады.</w:t>
      </w:r>
    </w:p>
    <w:bookmarkEnd w:id="27"/>
    <w:bookmarkStart w:name="z31" w:id="28"/>
    <w:p>
      <w:pPr>
        <w:spacing w:after="0"/>
        <w:ind w:left="0"/>
        <w:jc w:val="both"/>
      </w:pPr>
      <w:r>
        <w:rPr>
          <w:rFonts w:ascii="Times New Roman"/>
          <w:b w:val="false"/>
          <w:i w:val="false"/>
          <w:color w:val="000000"/>
          <w:sz w:val="28"/>
        </w:rPr>
        <w:t>
      18. Басқарма бастығы Қазақстан Республикасы Ұлттық қауіпсіздік комитетінің нормативтік құқықтық актілеріне сәйкес лауазымға тағайындалады және лауазымнан босатылады.</w:t>
      </w:r>
    </w:p>
    <w:bookmarkEnd w:id="28"/>
    <w:bookmarkStart w:name="z32" w:id="29"/>
    <w:p>
      <w:pPr>
        <w:spacing w:after="0"/>
        <w:ind w:left="0"/>
        <w:jc w:val="both"/>
      </w:pPr>
      <w:r>
        <w:rPr>
          <w:rFonts w:ascii="Times New Roman"/>
          <w:b w:val="false"/>
          <w:i w:val="false"/>
          <w:color w:val="000000"/>
          <w:sz w:val="28"/>
        </w:rPr>
        <w:t>
      19. Басқарма бастығы Қазақстан Республикасы Ұлттық қауіпсіздік комитетінің нормативтік құқықтық актілеріне сәйкес лауазымға тағайындалатын және лауазымнан босатылатын орынбасарларға ие.</w:t>
      </w:r>
    </w:p>
    <w:bookmarkEnd w:id="29"/>
    <w:bookmarkStart w:name="z33" w:id="30"/>
    <w:p>
      <w:pPr>
        <w:spacing w:after="0"/>
        <w:ind w:left="0"/>
        <w:jc w:val="both"/>
      </w:pPr>
      <w:r>
        <w:rPr>
          <w:rFonts w:ascii="Times New Roman"/>
          <w:b w:val="false"/>
          <w:i w:val="false"/>
          <w:color w:val="000000"/>
          <w:sz w:val="28"/>
        </w:rPr>
        <w:t>
      20. Басқарма бастығының құзыреттілігі:</w:t>
      </w:r>
    </w:p>
    <w:bookmarkEnd w:id="30"/>
    <w:p>
      <w:pPr>
        <w:spacing w:after="0"/>
        <w:ind w:left="0"/>
        <w:jc w:val="both"/>
      </w:pPr>
      <w:r>
        <w:rPr>
          <w:rFonts w:ascii="Times New Roman"/>
          <w:b w:val="false"/>
          <w:i w:val="false"/>
          <w:color w:val="000000"/>
          <w:sz w:val="28"/>
        </w:rPr>
        <w:t>
      1) Басқарманың барлық жеке құрамымен орындалуға міндетті бекітілген тәртіпте бұйрықтар мен үкімдер шығаруға;</w:t>
      </w:r>
    </w:p>
    <w:p>
      <w:pPr>
        <w:spacing w:after="0"/>
        <w:ind w:left="0"/>
        <w:jc w:val="both"/>
      </w:pPr>
      <w:r>
        <w:rPr>
          <w:rFonts w:ascii="Times New Roman"/>
          <w:b w:val="false"/>
          <w:i w:val="false"/>
          <w:color w:val="000000"/>
          <w:sz w:val="28"/>
        </w:rPr>
        <w:t>
      2) Басқарманың құрылымдық бөлімшелері туралы ережелерді бекітуге;</w:t>
      </w:r>
    </w:p>
    <w:p>
      <w:pPr>
        <w:spacing w:after="0"/>
        <w:ind w:left="0"/>
        <w:jc w:val="both"/>
      </w:pPr>
      <w:r>
        <w:rPr>
          <w:rFonts w:ascii="Times New Roman"/>
          <w:b w:val="false"/>
          <w:i w:val="false"/>
          <w:color w:val="000000"/>
          <w:sz w:val="28"/>
        </w:rPr>
        <w:t>
      3) Басқарманың әскери қызметшілері мен құрылымдық бөлімшелер бастықтарының лауазымдық міндеттерін бекітуге;</w:t>
      </w:r>
    </w:p>
    <w:p>
      <w:pPr>
        <w:spacing w:after="0"/>
        <w:ind w:left="0"/>
        <w:jc w:val="both"/>
      </w:pPr>
      <w:r>
        <w:rPr>
          <w:rFonts w:ascii="Times New Roman"/>
          <w:b w:val="false"/>
          <w:i w:val="false"/>
          <w:color w:val="000000"/>
          <w:sz w:val="28"/>
        </w:rPr>
        <w:t>
      4) Қазақстан Республикасының мемлекеттік органдарымен, сонымен қатар шет ел мемлекеттерінің органдарымен арақатынаста Басқарманы таныстыруға, соттық және басқа да мемлекеттік органдарда Басқарманың мүддесін ұсынуға сенімхатқа қол қоюға, контракттар мен келісімшарттарды қорытындылауға;</w:t>
      </w:r>
    </w:p>
    <w:p>
      <w:pPr>
        <w:spacing w:after="0"/>
        <w:ind w:left="0"/>
        <w:jc w:val="both"/>
      </w:pPr>
      <w:r>
        <w:rPr>
          <w:rFonts w:ascii="Times New Roman"/>
          <w:b w:val="false"/>
          <w:i w:val="false"/>
          <w:color w:val="000000"/>
          <w:sz w:val="28"/>
        </w:rPr>
        <w:t>
      5) Қазақстан Республикасының заңнамасына сәйкес шекаралық кеңістікте, Мемлекеттік шекара жүзеге асырылатын қызметтің шектелуі немесе тоқтауы туралы шешім қабылдауға;</w:t>
      </w:r>
    </w:p>
    <w:p>
      <w:pPr>
        <w:spacing w:after="0"/>
        <w:ind w:left="0"/>
        <w:jc w:val="both"/>
      </w:pPr>
      <w:r>
        <w:rPr>
          <w:rFonts w:ascii="Times New Roman"/>
          <w:b w:val="false"/>
          <w:i w:val="false"/>
          <w:color w:val="000000"/>
          <w:sz w:val="28"/>
        </w:rPr>
        <w:t>
      6) Әскери қызметке алу және әскери қызметтен шығару, Шекаралық қызмет Департаментінің әскери қызметшілерін лауазымға тағайындау мен босату туралы өзінің құзыреттілігі шегінде шешім қабылдауға;</w:t>
      </w:r>
    </w:p>
    <w:p>
      <w:pPr>
        <w:spacing w:after="0"/>
        <w:ind w:left="0"/>
        <w:jc w:val="both"/>
      </w:pPr>
      <w:r>
        <w:rPr>
          <w:rFonts w:ascii="Times New Roman"/>
          <w:b w:val="false"/>
          <w:i w:val="false"/>
          <w:color w:val="000000"/>
          <w:sz w:val="28"/>
        </w:rPr>
        <w:t>
      7) көтермелеулер, материалды көмек көрсету сұрақтары бойынша бекітілген тәртіпте шешім қабылдауға және Басқарманың әскери қызметшілері мен қызметкерлеріне тәртіптік жазалар қолдануға, сонымен қатар номенклатураға сәйкес әскери дәрежесін иелендіруге;</w:t>
      </w:r>
    </w:p>
    <w:p>
      <w:pPr>
        <w:spacing w:after="0"/>
        <w:ind w:left="0"/>
        <w:jc w:val="both"/>
      </w:pPr>
      <w:r>
        <w:rPr>
          <w:rFonts w:ascii="Times New Roman"/>
          <w:b w:val="false"/>
          <w:i w:val="false"/>
          <w:color w:val="000000"/>
          <w:sz w:val="28"/>
        </w:rPr>
        <w:t>
      8) Қазақстан Республикасы Ұлттық қауіпсізідік комитеті Төрағасының орынбасары – Шекара қызметінің Директорына бекітілген тәртіпте әскери дәрежелерді иелендіруге, Басқарманың әскери қызметшілері мен қызметкерлерін, сонымен қатар Мемлекеттік шекараны қорғауға қатысатын тұлғаларды ведомствалық марапаттармен марапаттауға ұсыныстар енгізуге;</w:t>
      </w:r>
    </w:p>
    <w:p>
      <w:pPr>
        <w:spacing w:after="0"/>
        <w:ind w:left="0"/>
        <w:jc w:val="both"/>
      </w:pPr>
      <w:r>
        <w:rPr>
          <w:rFonts w:ascii="Times New Roman"/>
          <w:b w:val="false"/>
          <w:i w:val="false"/>
          <w:color w:val="000000"/>
          <w:sz w:val="28"/>
        </w:rPr>
        <w:t>
      9) Басқарманың құрылымдық бөлімшелерінің жедел-қызметтік, жауынгерлік, әскери-техникалық, әкімшілік-құқықтық, қылмыстық-процессуалдық және басқа да қызметін ұйымдастыруға.</w:t>
      </w:r>
    </w:p>
    <w:bookmarkStart w:name="z34" w:id="31"/>
    <w:p>
      <w:pPr>
        <w:spacing w:after="0"/>
        <w:ind w:left="0"/>
        <w:jc w:val="both"/>
      </w:pPr>
      <w:r>
        <w:rPr>
          <w:rFonts w:ascii="Times New Roman"/>
          <w:b w:val="false"/>
          <w:i w:val="false"/>
          <w:color w:val="000000"/>
          <w:sz w:val="28"/>
        </w:rPr>
        <w:t>
      21. Қазақстан Республикасының заңнамаларымен қарастырылған басқа да құзыреттіліктерді жүзеге асыруға.</w:t>
      </w:r>
    </w:p>
    <w:bookmarkEnd w:id="31"/>
    <w:bookmarkStart w:name="z35" w:id="32"/>
    <w:p>
      <w:pPr>
        <w:spacing w:after="0"/>
        <w:ind w:left="0"/>
        <w:jc w:val="both"/>
      </w:pPr>
      <w:r>
        <w:rPr>
          <w:rFonts w:ascii="Times New Roman"/>
          <w:b w:val="false"/>
          <w:i w:val="false"/>
          <w:color w:val="000000"/>
          <w:sz w:val="28"/>
        </w:rPr>
        <w:t>
      22. Басқарма бастығы болмаған жағдайда оның құзыретін орындау Қазақстан Республикасы Ұлттық қауіпсіздік комитетінң нормативтік құқықтық актілеріне сәйкес оны ауыстыратын тұлғаға өтеді.</w:t>
      </w:r>
    </w:p>
    <w:bookmarkEnd w:id="32"/>
    <w:bookmarkStart w:name="z36" w:id="33"/>
    <w:p>
      <w:pPr>
        <w:spacing w:after="0"/>
        <w:ind w:left="0"/>
        <w:jc w:val="left"/>
      </w:pPr>
      <w:r>
        <w:rPr>
          <w:rFonts w:ascii="Times New Roman"/>
          <w:b/>
          <w:i w:val="false"/>
          <w:color w:val="000000"/>
        </w:rPr>
        <w:t xml:space="preserve"> 4-тарау. Басқарма мүлкі</w:t>
      </w:r>
    </w:p>
    <w:bookmarkEnd w:id="33"/>
    <w:bookmarkStart w:name="z37" w:id="34"/>
    <w:p>
      <w:pPr>
        <w:spacing w:after="0"/>
        <w:ind w:left="0"/>
        <w:jc w:val="both"/>
      </w:pPr>
      <w:r>
        <w:rPr>
          <w:rFonts w:ascii="Times New Roman"/>
          <w:b w:val="false"/>
          <w:i w:val="false"/>
          <w:color w:val="000000"/>
          <w:sz w:val="28"/>
        </w:rPr>
        <w:t>
      23. Басқарма заңнамамен қарастырылған жағдайда жедел басқару құқығында оқшауландырылған мүлігі бола алады.</w:t>
      </w:r>
    </w:p>
    <w:bookmarkEnd w:id="34"/>
    <w:bookmarkStart w:name="z38" w:id="35"/>
    <w:p>
      <w:pPr>
        <w:spacing w:after="0"/>
        <w:ind w:left="0"/>
        <w:jc w:val="both"/>
      </w:pPr>
      <w:r>
        <w:rPr>
          <w:rFonts w:ascii="Times New Roman"/>
          <w:b w:val="false"/>
          <w:i w:val="false"/>
          <w:color w:val="000000"/>
          <w:sz w:val="28"/>
        </w:rPr>
        <w:t>
      24. Басқарма мүлігі Қазақстан Республикасының заңнамаларымен рұсат етілген, жеке қызмет қорытындысы және басқа көздер арқылы табылған мүлікпен (ақшалай кіріспен), сонымен қатар меншік иесімен берілген мүлік есебінен қалыптасады.</w:t>
      </w:r>
    </w:p>
    <w:bookmarkEnd w:id="35"/>
    <w:p>
      <w:pPr>
        <w:spacing w:after="0"/>
        <w:ind w:left="0"/>
        <w:jc w:val="both"/>
      </w:pPr>
      <w:r>
        <w:rPr>
          <w:rFonts w:ascii="Times New Roman"/>
          <w:b w:val="false"/>
          <w:i w:val="false"/>
          <w:color w:val="000000"/>
          <w:sz w:val="28"/>
        </w:rPr>
        <w:t>
      Басқармаға тіркелген мүлік республикалық меншік болып есептеледі.</w:t>
      </w:r>
    </w:p>
    <w:bookmarkStart w:name="z39" w:id="36"/>
    <w:p>
      <w:pPr>
        <w:spacing w:after="0"/>
        <w:ind w:left="0"/>
        <w:jc w:val="both"/>
      </w:pPr>
      <w:r>
        <w:rPr>
          <w:rFonts w:ascii="Times New Roman"/>
          <w:b w:val="false"/>
          <w:i w:val="false"/>
          <w:color w:val="000000"/>
          <w:sz w:val="28"/>
        </w:rPr>
        <w:t>
      25. Басқарма оған бекітілген мүлікті және заңнамамен басқа бекітілмеген жағдайда, қаржыландыру жоспары бойынша берілген қаражат есебінен алынған мүлікті өз басымен иесіздендіруге немесе басқа тәсілмен иелік етуге құқығы жоқ.</w:t>
      </w:r>
    </w:p>
    <w:bookmarkEnd w:id="36"/>
    <w:bookmarkStart w:name="z40" w:id="37"/>
    <w:p>
      <w:pPr>
        <w:spacing w:after="0"/>
        <w:ind w:left="0"/>
        <w:jc w:val="left"/>
      </w:pPr>
      <w:r>
        <w:rPr>
          <w:rFonts w:ascii="Times New Roman"/>
          <w:b/>
          <w:i w:val="false"/>
          <w:color w:val="000000"/>
        </w:rPr>
        <w:t xml:space="preserve"> 5-тарау. Басқарманы қайта құру және жою</w:t>
      </w:r>
    </w:p>
    <w:bookmarkEnd w:id="37"/>
    <w:bookmarkStart w:name="z41" w:id="38"/>
    <w:p>
      <w:pPr>
        <w:spacing w:after="0"/>
        <w:ind w:left="0"/>
        <w:jc w:val="both"/>
      </w:pPr>
      <w:r>
        <w:rPr>
          <w:rFonts w:ascii="Times New Roman"/>
          <w:b w:val="false"/>
          <w:i w:val="false"/>
          <w:color w:val="000000"/>
          <w:sz w:val="28"/>
        </w:rPr>
        <w:t>
      26. Қайта құру мен тарату Қазақстан Республтикасының заңнамасына сәйкес жүзеге асырылады.</w:t>
      </w:r>
    </w:p>
    <w:bookmarkEnd w:id="38"/>
    <w:p>
      <w:pPr>
        <w:spacing w:after="0"/>
        <w:ind w:left="0"/>
        <w:jc w:val="both"/>
      </w:pPr>
      <w:r>
        <w:rPr>
          <w:rFonts w:ascii="Times New Roman"/>
          <w:b w:val="false"/>
          <w:i w:val="false"/>
          <w:color w:val="000000"/>
          <w:sz w:val="28"/>
        </w:rPr>
        <w:t>
      Басқарма бөлімдерден (бөлімшелерден), топтардан және әскери басқарудың тактикалық органдары болып саналатын басқа да бөлімшелерден тұрады.</w:t>
      </w:r>
    </w:p>
    <w:p>
      <w:pPr>
        <w:spacing w:after="0"/>
        <w:ind w:left="0"/>
        <w:jc w:val="both"/>
      </w:pPr>
      <w:r>
        <w:rPr>
          <w:rFonts w:ascii="Times New Roman"/>
          <w:b w:val="false"/>
          <w:i w:val="false"/>
          <w:color w:val="000000"/>
          <w:sz w:val="28"/>
        </w:rPr>
        <w:t>
      Басқарманың жүргізуіндегі құрылымдық бөлімшелердің тізімі:</w:t>
      </w:r>
    </w:p>
    <w:p>
      <w:pPr>
        <w:spacing w:after="0"/>
        <w:ind w:left="0"/>
        <w:jc w:val="both"/>
      </w:pPr>
      <w:r>
        <w:rPr>
          <w:rFonts w:ascii="Times New Roman"/>
          <w:b w:val="false"/>
          <w:i w:val="false"/>
          <w:color w:val="000000"/>
          <w:sz w:val="28"/>
        </w:rPr>
        <w:t>
      1) Басқарманың "Нұр-Сұлтан" шекаралық бақылау бөлімі орналасқан орны (орналасуы) – Нұр-Сұлтан қаласы, Есіл ауданы, Қабанбай батыр көшесі 119, "Нұр-Сұлтан" халықаралық әуежайы, индекс 020000;</w:t>
      </w:r>
    </w:p>
    <w:p>
      <w:pPr>
        <w:spacing w:after="0"/>
        <w:ind w:left="0"/>
        <w:jc w:val="both"/>
      </w:pPr>
      <w:r>
        <w:rPr>
          <w:rFonts w:ascii="Times New Roman"/>
          <w:b w:val="false"/>
          <w:i w:val="false"/>
          <w:color w:val="000000"/>
          <w:sz w:val="28"/>
        </w:rPr>
        <w:t>
      2) Басқарманың "Қарағанды" шекаралық бақылау бөлімі орналасқан орны (орналасуы) – Қарағанды облысы, Бұқар-жырау ауданы, Ботақара ауылы, "Қарағанды" халықаралық әуежайы, индекс 100000;</w:t>
      </w:r>
    </w:p>
    <w:p>
      <w:pPr>
        <w:spacing w:after="0"/>
        <w:ind w:left="0"/>
        <w:jc w:val="both"/>
      </w:pPr>
      <w:r>
        <w:rPr>
          <w:rFonts w:ascii="Times New Roman"/>
          <w:b w:val="false"/>
          <w:i w:val="false"/>
          <w:color w:val="000000"/>
          <w:sz w:val="28"/>
        </w:rPr>
        <w:t>
      3) Басқарманың "Жезқазған" шекаралық бақылау бөлімшесі орналасқан орны (орналасуы) – Қарағанды облысы, Жезқазған қаласы, "Жезқазған" халықаралық әуежайы, индекс 100600;</w:t>
      </w:r>
    </w:p>
    <w:p>
      <w:pPr>
        <w:spacing w:after="0"/>
        <w:ind w:left="0"/>
        <w:jc w:val="both"/>
      </w:pPr>
      <w:r>
        <w:rPr>
          <w:rFonts w:ascii="Times New Roman"/>
          <w:b w:val="false"/>
          <w:i w:val="false"/>
          <w:color w:val="000000"/>
          <w:sz w:val="28"/>
        </w:rPr>
        <w:t>
      4) Басқарманың "Көкшетау" шекаралық бақылау бөлімшесі орналасқан орны (орналасуы) – Ақмола облысы, Көкшетау қаласы, "Көкшетау" халықаралық әуежайы, индекс 020004.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