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edd3" w14:textId="befe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Этносаралық қатынастарды дамыту комитетінің ережесін бекіту туралы" Қазақстан Республикасы Ақпарат және қоғамдық даму министрінің 2020 жылғы 5 мамырдағы № 129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30 қыркүйектегі № 333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Этносаралық қатынастарды дамыту комитетінің ережесін бекіту туралы" Қазақстан Республикасы Ақпарат және қоғамдық даму министрінің 2020 жылғы 5 мамырдағы №129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Этносаралық қатынастарды дамыту комитетінің"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"Талдау және мониторинг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мынадай мазмұндағы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және жиырма бірінші абзацтармен толықтырылсын:</w:t>
      </w:r>
    </w:p>
    <w:bookmarkEnd w:id="4"/>
    <w:bookmarkStart w:name="z11" w:id="5"/>
    <w:p>
      <w:pPr>
        <w:spacing w:after="0"/>
        <w:ind w:left="0"/>
        <w:jc w:val="both"/>
      </w:pPr>
      <w:r>
        <w:rPr>
          <w:rFonts w:ascii="Times New Roman"/>
          <w:b w:val="false"/>
          <w:i w:val="false"/>
          <w:color w:val="000000"/>
          <w:sz w:val="28"/>
        </w:rPr>
        <w:t>
      "Комитеттің құзыреті шегінде нысаналы индикаторлар мен көрсеткіштерге қол жеткізу, Мемлекеттік жоспарлау жүйесі құжаттарының іс-шараларын сапалы және уақытылы орындау бойынша жұмысты қамтамасыз ету;</w:t>
      </w:r>
    </w:p>
    <w:bookmarkEnd w:id="5"/>
    <w:bookmarkStart w:name="z12" w:id="6"/>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Қазақсан Республикасының Үкіметі жанындағы консультативтік-кеңесші органдардың қызметін қамтамасыз ету;</w:t>
      </w:r>
    </w:p>
    <w:bookmarkEnd w:id="6"/>
    <w:bookmarkStart w:name="z13" w:id="7"/>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Басқарманың құзыретіне кіретін мәселелер бойынша нормативік-құқықтық актілерді әзірлеу, келісу және бекіту;</w:t>
      </w:r>
    </w:p>
    <w:bookmarkEnd w:id="7"/>
    <w:bookmarkStart w:name="z14" w:id="8"/>
    <w:p>
      <w:pPr>
        <w:spacing w:after="0"/>
        <w:ind w:left="0"/>
        <w:jc w:val="both"/>
      </w:pPr>
      <w:r>
        <w:rPr>
          <w:rFonts w:ascii="Times New Roman"/>
          <w:b w:val="false"/>
          <w:i w:val="false"/>
          <w:color w:val="000000"/>
          <w:sz w:val="28"/>
        </w:rPr>
        <w:t>
      өз құзыреті шегінде техникалық регламенттер және ұлттық стандарттарды әзірлеу жөніндегі жұмыстарды ұйымдастыру;</w:t>
      </w:r>
    </w:p>
    <w:bookmarkEnd w:id="8"/>
    <w:bookmarkStart w:name="z15" w:id="9"/>
    <w:p>
      <w:pPr>
        <w:spacing w:after="0"/>
        <w:ind w:left="0"/>
        <w:jc w:val="both"/>
      </w:pPr>
      <w:r>
        <w:rPr>
          <w:rFonts w:ascii="Times New Roman"/>
          <w:b w:val="false"/>
          <w:i w:val="false"/>
          <w:color w:val="000000"/>
          <w:sz w:val="28"/>
        </w:rPr>
        <w:t>
      Комитеттің құзіреті шегінде қоғамдық келісім және ұлттық бірлік саласындағы мемлекеттік саясаттың негізгі бағыттарын іске асыруға қатысу;</w:t>
      </w:r>
    </w:p>
    <w:bookmarkEnd w:id="9"/>
    <w:bookmarkStart w:name="z16" w:id="10"/>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10"/>
    <w:bookmarkStart w:name="z17" w:id="11"/>
    <w:p>
      <w:pPr>
        <w:spacing w:after="0"/>
        <w:ind w:left="0"/>
        <w:jc w:val="both"/>
      </w:pPr>
      <w:r>
        <w:rPr>
          <w:rFonts w:ascii="Times New Roman"/>
          <w:b w:val="false"/>
          <w:i w:val="false"/>
          <w:color w:val="000000"/>
          <w:sz w:val="28"/>
        </w:rPr>
        <w:t>
      Персоналды басқару департаментіне Министрлік жетекшілік ететін салалар бойынша мамандардың қажеттілігі туралы ұсыныстар әзірлеу;</w:t>
      </w:r>
    </w:p>
    <w:bookmarkEnd w:id="11"/>
    <w:bookmarkStart w:name="z18" w:id="12"/>
    <w:p>
      <w:pPr>
        <w:spacing w:after="0"/>
        <w:ind w:left="0"/>
        <w:jc w:val="both"/>
      </w:pPr>
      <w:r>
        <w:rPr>
          <w:rFonts w:ascii="Times New Roman"/>
          <w:b w:val="false"/>
          <w:i w:val="false"/>
          <w:color w:val="000000"/>
          <w:sz w:val="28"/>
        </w:rPr>
        <w:t>
      Комитеттің құзыретіне жататын мәселелер бойынша старатегиялық құжаттар әзірлеу;</w:t>
      </w:r>
    </w:p>
    <w:bookmarkEnd w:id="12"/>
    <w:bookmarkStart w:name="z19" w:id="13"/>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bookmarkEnd w:id="13"/>
    <w:bookmarkStart w:name="z20" w:id="14"/>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bookmarkEnd w:id="14"/>
    <w:bookmarkStart w:name="z21" w:id="15"/>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bookmarkEnd w:id="15"/>
    <w:bookmarkStart w:name="z22" w:id="16"/>
    <w:p>
      <w:pPr>
        <w:spacing w:after="0"/>
        <w:ind w:left="0"/>
        <w:jc w:val="both"/>
      </w:pPr>
      <w:r>
        <w:rPr>
          <w:rFonts w:ascii="Times New Roman"/>
          <w:b w:val="false"/>
          <w:i w:val="false"/>
          <w:color w:val="000000"/>
          <w:sz w:val="28"/>
        </w:rPr>
        <w:t>
      Комитеттің құзыреті шегінде қоғамдық кеңестің ұсынымдарын карау;</w:t>
      </w:r>
    </w:p>
    <w:bookmarkEnd w:id="16"/>
    <w:bookmarkStart w:name="z23" w:id="17"/>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17"/>
    <w:bookmarkStart w:name="z24" w:id="18"/>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18"/>
    <w:bookmarkStart w:name="z25" w:id="1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19"/>
    <w:bookmarkStart w:name="z26" w:id="20"/>
    <w:p>
      <w:pPr>
        <w:spacing w:after="0"/>
        <w:ind w:left="0"/>
        <w:jc w:val="both"/>
      </w:pPr>
      <w:r>
        <w:rPr>
          <w:rFonts w:ascii="Times New Roman"/>
          <w:b w:val="false"/>
          <w:i w:val="false"/>
          <w:color w:val="000000"/>
          <w:sz w:val="28"/>
        </w:rPr>
        <w:t xml:space="preserve">
      "Жиынтық жұмыс және жоспарлау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он төртінші, он бесінші, он алтыншы, он жетінші, он сегізінші, он тоғызыншы, жиырмасыншы, жиырма бірінші және жиырма екінші абзацтармен толықтырылсын:</w:t>
      </w:r>
    </w:p>
    <w:bookmarkEnd w:id="21"/>
    <w:bookmarkStart w:name="z28" w:id="22"/>
    <w:p>
      <w:pPr>
        <w:spacing w:after="0"/>
        <w:ind w:left="0"/>
        <w:jc w:val="both"/>
      </w:pPr>
      <w:r>
        <w:rPr>
          <w:rFonts w:ascii="Times New Roman"/>
          <w:b w:val="false"/>
          <w:i w:val="false"/>
          <w:color w:val="000000"/>
          <w:sz w:val="28"/>
        </w:rPr>
        <w:t>
      "адам мен азамат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келісу және бекіту;</w:t>
      </w:r>
    </w:p>
    <w:bookmarkEnd w:id="22"/>
    <w:bookmarkStart w:name="z29" w:id="23"/>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23"/>
    <w:bookmarkStart w:name="z30" w:id="24"/>
    <w:p>
      <w:pPr>
        <w:spacing w:after="0"/>
        <w:ind w:left="0"/>
        <w:jc w:val="both"/>
      </w:pPr>
      <w:r>
        <w:rPr>
          <w:rFonts w:ascii="Times New Roman"/>
          <w:b w:val="false"/>
          <w:i w:val="false"/>
          <w:color w:val="000000"/>
          <w:sz w:val="28"/>
        </w:rPr>
        <w:t>
      Комитеттің құзіреті шегінде қоғамдық келісім және ұлттық бірлік саласындағы мемлекеттік саясаттың негізгі бағыттарын іске асыруға қатысу;</w:t>
      </w:r>
    </w:p>
    <w:bookmarkEnd w:id="24"/>
    <w:bookmarkStart w:name="z31" w:id="25"/>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25"/>
    <w:bookmarkStart w:name="z32" w:id="26"/>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жұйесі құжаттарының іс-шараларын сапалы және уақытылы орындау бойынша жұмысты қамтамасыз ету;</w:t>
      </w:r>
    </w:p>
    <w:bookmarkEnd w:id="26"/>
    <w:bookmarkStart w:name="z33" w:id="27"/>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bookmarkEnd w:id="27"/>
    <w:bookmarkStart w:name="z34" w:id="28"/>
    <w:p>
      <w:pPr>
        <w:spacing w:after="0"/>
        <w:ind w:left="0"/>
        <w:jc w:val="both"/>
      </w:pPr>
      <w:r>
        <w:rPr>
          <w:rFonts w:ascii="Times New Roman"/>
          <w:b w:val="false"/>
          <w:i w:val="false"/>
          <w:color w:val="000000"/>
          <w:sz w:val="28"/>
        </w:rPr>
        <w:t>
      Персоналды басқару департаментіне Министрлік жетекшілік ететін салалар бойынша мамандардың қажеттілігі туралы ұсыныстарды әзірлеу;</w:t>
      </w:r>
    </w:p>
    <w:bookmarkEnd w:id="28"/>
    <w:bookmarkStart w:name="z35" w:id="29"/>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bookmarkEnd w:id="29"/>
    <w:bookmarkStart w:name="z36" w:id="30"/>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нормативтіқ құқықтық актілердің жобаларын сараптамалық кеңестің қарауына енгізу;</w:t>
      </w:r>
    </w:p>
    <w:bookmarkEnd w:id="30"/>
    <w:bookmarkStart w:name="z37" w:id="31"/>
    <w:p>
      <w:pPr>
        <w:spacing w:after="0"/>
        <w:ind w:left="0"/>
        <w:jc w:val="both"/>
      </w:pPr>
      <w:r>
        <w:rPr>
          <w:rFonts w:ascii="Times New Roman"/>
          <w:b w:val="false"/>
          <w:i w:val="false"/>
          <w:color w:val="000000"/>
          <w:sz w:val="28"/>
        </w:rPr>
        <w:t>
      Комитеттің құзыреті шегінде қоғамдық кеңестің ұсынымдарын карау;</w:t>
      </w:r>
    </w:p>
    <w:bookmarkEnd w:id="31"/>
    <w:bookmarkStart w:name="z38" w:id="32"/>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32"/>
    <w:bookmarkStart w:name="z39" w:id="33"/>
    <w:p>
      <w:pPr>
        <w:spacing w:after="0"/>
        <w:ind w:left="0"/>
        <w:jc w:val="both"/>
      </w:pPr>
      <w:r>
        <w:rPr>
          <w:rFonts w:ascii="Times New Roman"/>
          <w:b w:val="false"/>
          <w:i w:val="false"/>
          <w:color w:val="000000"/>
          <w:sz w:val="28"/>
        </w:rPr>
        <w:t>
      Министрліктің ведомствосы құзыретіне жататын мәселелер бойынша Қазақстан Республикасы Президентінің, Қазақстан Республикасы Үкіметінің жанындағы консультативтік-кеңесші органдардың қызметін қамтамасыз ету;</w:t>
      </w:r>
    </w:p>
    <w:bookmarkEnd w:id="33"/>
    <w:bookmarkStart w:name="z40" w:id="34"/>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34"/>
    <w:bookmarkStart w:name="z41" w:id="3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35"/>
    <w:bookmarkStart w:name="z42" w:id="36"/>
    <w:p>
      <w:pPr>
        <w:spacing w:after="0"/>
        <w:ind w:left="0"/>
        <w:jc w:val="both"/>
      </w:pPr>
      <w:r>
        <w:rPr>
          <w:rFonts w:ascii="Times New Roman"/>
          <w:b w:val="false"/>
          <w:i w:val="false"/>
          <w:color w:val="000000"/>
          <w:sz w:val="28"/>
        </w:rPr>
        <w:t xml:space="preserve">
      "Өңірлік жұмыс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мынадай мазмұндағы үшінші, төртінші, бесінші, алтыншы, жетінші, сегізінші, тоғызыншы, оныншы, он бірінші, он екінші, он үшінші, он төртінші, он бесінші, он алтыншы және он жетінші абзацтармен толықтырылсын:</w:t>
      </w:r>
    </w:p>
    <w:bookmarkEnd w:id="37"/>
    <w:bookmarkStart w:name="z44" w:id="38"/>
    <w:p>
      <w:pPr>
        <w:spacing w:after="0"/>
        <w:ind w:left="0"/>
        <w:jc w:val="both"/>
      </w:pPr>
      <w:r>
        <w:rPr>
          <w:rFonts w:ascii="Times New Roman"/>
          <w:b w:val="false"/>
          <w:i w:val="false"/>
          <w:color w:val="000000"/>
          <w:sz w:val="28"/>
        </w:rPr>
        <w:t>
      "адам мен азамат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келісу және бекіту;</w:t>
      </w:r>
    </w:p>
    <w:bookmarkEnd w:id="38"/>
    <w:bookmarkStart w:name="z45" w:id="39"/>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bookmarkEnd w:id="39"/>
    <w:bookmarkStart w:name="z46" w:id="40"/>
    <w:p>
      <w:pPr>
        <w:spacing w:after="0"/>
        <w:ind w:left="0"/>
        <w:jc w:val="both"/>
      </w:pPr>
      <w:r>
        <w:rPr>
          <w:rFonts w:ascii="Times New Roman"/>
          <w:b w:val="false"/>
          <w:i w:val="false"/>
          <w:color w:val="000000"/>
          <w:sz w:val="28"/>
        </w:rPr>
        <w:t>
      Комитеттің құзыретіне кіретін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bookmarkEnd w:id="40"/>
    <w:bookmarkStart w:name="z47" w:id="41"/>
    <w:p>
      <w:pPr>
        <w:spacing w:after="0"/>
        <w:ind w:left="0"/>
        <w:jc w:val="both"/>
      </w:pPr>
      <w:r>
        <w:rPr>
          <w:rFonts w:ascii="Times New Roman"/>
          <w:b w:val="false"/>
          <w:i w:val="false"/>
          <w:color w:val="000000"/>
          <w:sz w:val="28"/>
        </w:rPr>
        <w:t>
      Комитеттің құзіреті шегінде қоғамдық келісім және ұлттық бірлік саласындағы мемлекеттік саясаттың негізгі бағыттарын іске асыруға қатысу;</w:t>
      </w:r>
    </w:p>
    <w:bookmarkEnd w:id="41"/>
    <w:bookmarkStart w:name="z48" w:id="42"/>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42"/>
    <w:bookmarkStart w:name="z49" w:id="43"/>
    <w:p>
      <w:pPr>
        <w:spacing w:after="0"/>
        <w:ind w:left="0"/>
        <w:jc w:val="both"/>
      </w:pPr>
      <w:r>
        <w:rPr>
          <w:rFonts w:ascii="Times New Roman"/>
          <w:b w:val="false"/>
          <w:i w:val="false"/>
          <w:color w:val="000000"/>
          <w:sz w:val="28"/>
        </w:rPr>
        <w:t>
      Комитеттің құзыреті шегінде жастар арасындағы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43"/>
    <w:bookmarkStart w:name="z50" w:id="44"/>
    <w:p>
      <w:pPr>
        <w:spacing w:after="0"/>
        <w:ind w:left="0"/>
        <w:jc w:val="both"/>
      </w:pPr>
      <w:r>
        <w:rPr>
          <w:rFonts w:ascii="Times New Roman"/>
          <w:b w:val="false"/>
          <w:i w:val="false"/>
          <w:color w:val="000000"/>
          <w:sz w:val="28"/>
        </w:rPr>
        <w:t>
      өз құзыреті шегінде техникалық регламенттер және ұлттық стандарттарды әзірлеу жөніндегі жұмыстарды ұйымдастыру;</w:t>
      </w:r>
    </w:p>
    <w:bookmarkEnd w:id="44"/>
    <w:bookmarkStart w:name="z51" w:id="45"/>
    <w:p>
      <w:pPr>
        <w:spacing w:after="0"/>
        <w:ind w:left="0"/>
        <w:jc w:val="both"/>
      </w:pPr>
      <w:r>
        <w:rPr>
          <w:rFonts w:ascii="Times New Roman"/>
          <w:b w:val="false"/>
          <w:i w:val="false"/>
          <w:color w:val="000000"/>
          <w:sz w:val="28"/>
        </w:rPr>
        <w:t>
      Комитеттің құзыреті шегінде нысаналы индикаторлар мен көрсеткіштерге қол жеткізу, Мемлекеттік жоспарлау жүйесі құжаттарының іс-шараларын сапалы және уақытылы орындау бойынша жұмысты қамтамасыз ету;</w:t>
      </w:r>
    </w:p>
    <w:bookmarkEnd w:id="45"/>
    <w:bookmarkStart w:name="z52" w:id="46"/>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bookmarkEnd w:id="46"/>
    <w:bookmarkStart w:name="z53" w:id="47"/>
    <w:p>
      <w:pPr>
        <w:spacing w:after="0"/>
        <w:ind w:left="0"/>
        <w:jc w:val="both"/>
      </w:pPr>
      <w:r>
        <w:rPr>
          <w:rFonts w:ascii="Times New Roman"/>
          <w:b w:val="false"/>
          <w:i w:val="false"/>
          <w:color w:val="000000"/>
          <w:sz w:val="28"/>
        </w:rPr>
        <w:t>
      Персоналды басқару департаментіне Министрлік жетекшілік ететін салалар бойынша мамандардың қажеттілігі туралы ұсыныстар әзірлеу;</w:t>
      </w:r>
    </w:p>
    <w:bookmarkEnd w:id="47"/>
    <w:bookmarkStart w:name="z54" w:id="48"/>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қозғайын нормативтік құқықтық актілердің жобаларын сарапамалық кеңестің қарауына енгізу;</w:t>
      </w:r>
    </w:p>
    <w:bookmarkEnd w:id="48"/>
    <w:bookmarkStart w:name="z55" w:id="49"/>
    <w:p>
      <w:pPr>
        <w:spacing w:after="0"/>
        <w:ind w:left="0"/>
        <w:jc w:val="both"/>
      </w:pPr>
      <w:r>
        <w:rPr>
          <w:rFonts w:ascii="Times New Roman"/>
          <w:b w:val="false"/>
          <w:i w:val="false"/>
          <w:color w:val="000000"/>
          <w:sz w:val="28"/>
        </w:rPr>
        <w:t>
      Комитеттің құзыреті шегінде қоғамдық кеңестің ұсынымдарын карау;</w:t>
      </w:r>
    </w:p>
    <w:bookmarkEnd w:id="49"/>
    <w:bookmarkStart w:name="z56" w:id="50"/>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50"/>
    <w:bookmarkStart w:name="z57" w:id="51"/>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51"/>
    <w:bookmarkStart w:name="z58" w:id="52"/>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52"/>
    <w:bookmarkStart w:name="z59" w:id="53"/>
    <w:p>
      <w:pPr>
        <w:spacing w:after="0"/>
        <w:ind w:left="0"/>
        <w:jc w:val="both"/>
      </w:pPr>
      <w:r>
        <w:rPr>
          <w:rFonts w:ascii="Times New Roman"/>
          <w:b w:val="false"/>
          <w:i w:val="false"/>
          <w:color w:val="000000"/>
          <w:sz w:val="28"/>
        </w:rPr>
        <w:t xml:space="preserve">
      "Қазақстан халқы Ассамблеясымен өзара іс-қимыл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мынадай мазмұндағы бесінші, алтыншы, жетінші, сегізінші, тоғызыншы, оныншы, он бірінші, он екінші, он үшінші, он төртінші, он бесінші, он алтыншы, он жетінші және он сегізінші абзацтармен толықтырылсын:</w:t>
      </w:r>
    </w:p>
    <w:bookmarkEnd w:id="54"/>
    <w:bookmarkStart w:name="z61" w:id="55"/>
    <w:p>
      <w:pPr>
        <w:spacing w:after="0"/>
        <w:ind w:left="0"/>
        <w:jc w:val="both"/>
      </w:pPr>
      <w:r>
        <w:rPr>
          <w:rFonts w:ascii="Times New Roman"/>
          <w:b w:val="false"/>
          <w:i w:val="false"/>
          <w:color w:val="000000"/>
          <w:sz w:val="28"/>
        </w:rPr>
        <w:t>
      "адам мен азамат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келісу және бекіту;</w:t>
      </w:r>
    </w:p>
    <w:bookmarkEnd w:id="55"/>
    <w:bookmarkStart w:name="z62" w:id="56"/>
    <w:p>
      <w:pPr>
        <w:spacing w:after="0"/>
        <w:ind w:left="0"/>
        <w:jc w:val="both"/>
      </w:pPr>
      <w:r>
        <w:rPr>
          <w:rFonts w:ascii="Times New Roman"/>
          <w:b w:val="false"/>
          <w:i w:val="false"/>
          <w:color w:val="000000"/>
          <w:sz w:val="28"/>
        </w:rPr>
        <w:t>
      Комитеттің құзыретіне жататын Қазақстан Республикасының Президенті, Қазақстан Республикасының Үкіметі жанындағы консультативтік-кеңесші органдардың қызметін қамтамасыз ету;</w:t>
      </w:r>
    </w:p>
    <w:bookmarkEnd w:id="56"/>
    <w:bookmarkStart w:name="z63" w:id="57"/>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bookmarkEnd w:id="57"/>
    <w:bookmarkStart w:name="z64" w:id="58"/>
    <w:p>
      <w:pPr>
        <w:spacing w:after="0"/>
        <w:ind w:left="0"/>
        <w:jc w:val="both"/>
      </w:pPr>
      <w:r>
        <w:rPr>
          <w:rFonts w:ascii="Times New Roman"/>
          <w:b w:val="false"/>
          <w:i w:val="false"/>
          <w:color w:val="000000"/>
          <w:sz w:val="28"/>
        </w:rPr>
        <w:t>
      Комитеттің құзіретіне кіретін қоғамдық келісім және ұлттық бірлік саласындағы мемлекеттік саясаттың негізгі бағыттарын іске асыруға қатысу;</w:t>
      </w:r>
    </w:p>
    <w:bookmarkEnd w:id="58"/>
    <w:bookmarkStart w:name="z65" w:id="59"/>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59"/>
    <w:bookmarkStart w:name="z66" w:id="60"/>
    <w:p>
      <w:pPr>
        <w:spacing w:after="0"/>
        <w:ind w:left="0"/>
        <w:jc w:val="both"/>
      </w:pPr>
      <w:r>
        <w:rPr>
          <w:rFonts w:ascii="Times New Roman"/>
          <w:b w:val="false"/>
          <w:i w:val="false"/>
          <w:color w:val="000000"/>
          <w:sz w:val="28"/>
        </w:rPr>
        <w:t>
      Комитеттің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60"/>
    <w:bookmarkStart w:name="z67" w:id="61"/>
    <w:p>
      <w:pPr>
        <w:spacing w:after="0"/>
        <w:ind w:left="0"/>
        <w:jc w:val="both"/>
      </w:pPr>
      <w:r>
        <w:rPr>
          <w:rFonts w:ascii="Times New Roman"/>
          <w:b w:val="false"/>
          <w:i w:val="false"/>
          <w:color w:val="000000"/>
          <w:sz w:val="28"/>
        </w:rPr>
        <w:t>
      өз құзыреті шегінде техникалық регламенттер және ұлттық стандарттарды әзірлеу жөніндегі жұмыстарды ұйымдастыру;</w:t>
      </w:r>
    </w:p>
    <w:bookmarkEnd w:id="61"/>
    <w:bookmarkStart w:name="z68" w:id="62"/>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bookmarkEnd w:id="62"/>
    <w:bookmarkStart w:name="z69" w:id="63"/>
    <w:p>
      <w:pPr>
        <w:spacing w:after="0"/>
        <w:ind w:left="0"/>
        <w:jc w:val="both"/>
      </w:pPr>
      <w:r>
        <w:rPr>
          <w:rFonts w:ascii="Times New Roman"/>
          <w:b w:val="false"/>
          <w:i w:val="false"/>
          <w:color w:val="000000"/>
          <w:sz w:val="28"/>
        </w:rPr>
        <w:t>
      Персоналды басқару департаментіне Министрлік жетекшілік ететін салалар бойынша мамандардың қажеттілігі туралы ұсыныстар әзірлеу;</w:t>
      </w:r>
    </w:p>
    <w:bookmarkEnd w:id="63"/>
    <w:bookmarkStart w:name="z70" w:id="64"/>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қозғайын нормативтік құқықтық актілердің жобаларын сарапамалық кеңестің қарауына енгізу;</w:t>
      </w:r>
    </w:p>
    <w:bookmarkEnd w:id="64"/>
    <w:bookmarkStart w:name="z71" w:id="65"/>
    <w:p>
      <w:pPr>
        <w:spacing w:after="0"/>
        <w:ind w:left="0"/>
        <w:jc w:val="both"/>
      </w:pPr>
      <w:r>
        <w:rPr>
          <w:rFonts w:ascii="Times New Roman"/>
          <w:b w:val="false"/>
          <w:i w:val="false"/>
          <w:color w:val="000000"/>
          <w:sz w:val="28"/>
        </w:rPr>
        <w:t>
      Комитеттің құзыреті шегінде қоғамдық кеңестің ұсынымдарын карау;</w:t>
      </w:r>
    </w:p>
    <w:bookmarkEnd w:id="65"/>
    <w:bookmarkStart w:name="z72" w:id="66"/>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66"/>
    <w:bookmarkStart w:name="z73" w:id="67"/>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67"/>
    <w:bookmarkStart w:name="z74" w:id="68"/>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68"/>
    <w:bookmarkStart w:name="z75" w:id="69"/>
    <w:p>
      <w:pPr>
        <w:spacing w:after="0"/>
        <w:ind w:left="0"/>
        <w:jc w:val="both"/>
      </w:pPr>
      <w:r>
        <w:rPr>
          <w:rFonts w:ascii="Times New Roman"/>
          <w:b w:val="false"/>
          <w:i w:val="false"/>
          <w:color w:val="000000"/>
          <w:sz w:val="28"/>
        </w:rPr>
        <w:t xml:space="preserve">
      "этносаралық келісім мен толеранттылықты нығайту бойынша этномәдени бірлестіктермен, және өзге де қоғамдық ұйымдармен өзара іс-қимылды және ынтымақтастықты жүзеге асыру;" деген жиырма үшінші </w:t>
      </w:r>
      <w:r>
        <w:rPr>
          <w:rFonts w:ascii="Times New Roman"/>
          <w:b w:val="false"/>
          <w:i w:val="false"/>
          <w:color w:val="000000"/>
          <w:sz w:val="28"/>
        </w:rPr>
        <w:t>абзац</w:t>
      </w:r>
      <w:r>
        <w:rPr>
          <w:rFonts w:ascii="Times New Roman"/>
          <w:b w:val="false"/>
          <w:i w:val="false"/>
          <w:color w:val="000000"/>
          <w:sz w:val="28"/>
        </w:rPr>
        <w:t xml:space="preserve"> мынадай редакцияда жазылсын: </w:t>
      </w:r>
    </w:p>
    <w:bookmarkEnd w:id="69"/>
    <w:p>
      <w:pPr>
        <w:spacing w:after="0"/>
        <w:ind w:left="0"/>
        <w:jc w:val="both"/>
      </w:pPr>
      <w:r>
        <w:rPr>
          <w:rFonts w:ascii="Times New Roman"/>
          <w:b w:val="false"/>
          <w:i w:val="false"/>
          <w:color w:val="000000"/>
          <w:sz w:val="28"/>
        </w:rPr>
        <w:t>
      "этносаралық келісім мен толеранттылықты нығайту бойынша этномәдени бірлестіктермен, жастар ұйымдармен және өзге де қоғамдық ұйымдармен өзара іс-қимылды және ынтымақтастықты жүзеге асыру;";</w:t>
      </w:r>
    </w:p>
    <w:bookmarkStart w:name="z76" w:id="70"/>
    <w:p>
      <w:pPr>
        <w:spacing w:after="0"/>
        <w:ind w:left="0"/>
        <w:jc w:val="both"/>
      </w:pPr>
      <w:r>
        <w:rPr>
          <w:rFonts w:ascii="Times New Roman"/>
          <w:b w:val="false"/>
          <w:i w:val="false"/>
          <w:color w:val="000000"/>
          <w:sz w:val="28"/>
        </w:rPr>
        <w:t xml:space="preserve">
      "Ведомствоаралық үйлестіру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мынадай мазмұндағы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және жиырма үшінші абзацтармен толықтырылсын:</w:t>
      </w:r>
    </w:p>
    <w:bookmarkEnd w:id="71"/>
    <w:bookmarkStart w:name="z78" w:id="72"/>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Қазақсан Республикасының Үкіметі жанындағы консультативтік-кеңесші органдардың қызметін қамтамасыз ету;</w:t>
      </w:r>
    </w:p>
    <w:bookmarkEnd w:id="72"/>
    <w:bookmarkStart w:name="z79" w:id="73"/>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bookmarkEnd w:id="73"/>
    <w:bookmarkStart w:name="z80" w:id="74"/>
    <w:p>
      <w:pPr>
        <w:spacing w:after="0"/>
        <w:ind w:left="0"/>
        <w:jc w:val="both"/>
      </w:pPr>
      <w:r>
        <w:rPr>
          <w:rFonts w:ascii="Times New Roman"/>
          <w:b w:val="false"/>
          <w:i w:val="false"/>
          <w:color w:val="000000"/>
          <w:sz w:val="28"/>
        </w:rPr>
        <w:t>
      Комитеттің құзыретіне кіретін қоғамдық келісім және ұлттық бірлік саласындағы мемлекеттік саясаттың негізгі бағыттарын іске асыруға қатысу;</w:t>
      </w:r>
    </w:p>
    <w:bookmarkEnd w:id="74"/>
    <w:bookmarkStart w:name="z81" w:id="75"/>
    <w:p>
      <w:pPr>
        <w:spacing w:after="0"/>
        <w:ind w:left="0"/>
        <w:jc w:val="both"/>
      </w:pPr>
      <w:r>
        <w:rPr>
          <w:rFonts w:ascii="Times New Roman"/>
          <w:b w:val="false"/>
          <w:i w:val="false"/>
          <w:color w:val="000000"/>
          <w:sz w:val="28"/>
        </w:rPr>
        <w:t>
      өз құзыреті шегінде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75"/>
    <w:bookmarkStart w:name="z82" w:id="76"/>
    <w:p>
      <w:pPr>
        <w:spacing w:after="0"/>
        <w:ind w:left="0"/>
        <w:jc w:val="both"/>
      </w:pPr>
      <w:r>
        <w:rPr>
          <w:rFonts w:ascii="Times New Roman"/>
          <w:b w:val="false"/>
          <w:i w:val="false"/>
          <w:color w:val="000000"/>
          <w:sz w:val="28"/>
        </w:rPr>
        <w:t>
      Комитеттің құзыреті шегінде жастар арасындағы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76"/>
    <w:bookmarkStart w:name="z83" w:id="77"/>
    <w:p>
      <w:pPr>
        <w:spacing w:after="0"/>
        <w:ind w:left="0"/>
        <w:jc w:val="both"/>
      </w:pPr>
      <w:r>
        <w:rPr>
          <w:rFonts w:ascii="Times New Roman"/>
          <w:b w:val="false"/>
          <w:i w:val="false"/>
          <w:color w:val="000000"/>
          <w:sz w:val="28"/>
        </w:rPr>
        <w:t>
      адам мен азамат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келісу және бекіту;</w:t>
      </w:r>
    </w:p>
    <w:bookmarkEnd w:id="77"/>
    <w:bookmarkStart w:name="z84" w:id="78"/>
    <w:p>
      <w:pPr>
        <w:spacing w:after="0"/>
        <w:ind w:left="0"/>
        <w:jc w:val="both"/>
      </w:pPr>
      <w:r>
        <w:rPr>
          <w:rFonts w:ascii="Times New Roman"/>
          <w:b w:val="false"/>
          <w:i w:val="false"/>
          <w:color w:val="000000"/>
          <w:sz w:val="28"/>
        </w:rPr>
        <w:t>
      өз құзыреті шегінде техникалық регламенттер және ұлттық стандарттарды әзірлеу жөніндегі жұмыстарды ұйымдастыру;</w:t>
      </w:r>
    </w:p>
    <w:bookmarkEnd w:id="78"/>
    <w:bookmarkStart w:name="z85" w:id="79"/>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bookmarkEnd w:id="79"/>
    <w:bookmarkStart w:name="z86" w:id="80"/>
    <w:p>
      <w:pPr>
        <w:spacing w:after="0"/>
        <w:ind w:left="0"/>
        <w:jc w:val="both"/>
      </w:pPr>
      <w:r>
        <w:rPr>
          <w:rFonts w:ascii="Times New Roman"/>
          <w:b w:val="false"/>
          <w:i w:val="false"/>
          <w:color w:val="000000"/>
          <w:sz w:val="28"/>
        </w:rPr>
        <w:t>
      Персоналды басқару департаментіне Министрлік жетекшілік ететін салалар бойынша мамандардың қажеттілігі туралы ұсыныстар әзірлеу;</w:t>
      </w:r>
    </w:p>
    <w:bookmarkEnd w:id="80"/>
    <w:bookmarkStart w:name="z87" w:id="81"/>
    <w:p>
      <w:pPr>
        <w:spacing w:after="0"/>
        <w:ind w:left="0"/>
        <w:jc w:val="both"/>
      </w:pPr>
      <w:r>
        <w:rPr>
          <w:rFonts w:ascii="Times New Roman"/>
          <w:b w:val="false"/>
          <w:i w:val="false"/>
          <w:color w:val="000000"/>
          <w:sz w:val="28"/>
        </w:rPr>
        <w:t>
      Министрліктің құзыретіне жататын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w:t>
      </w:r>
    </w:p>
    <w:bookmarkEnd w:id="81"/>
    <w:bookmarkStart w:name="z88" w:id="82"/>
    <w:p>
      <w:pPr>
        <w:spacing w:after="0"/>
        <w:ind w:left="0"/>
        <w:jc w:val="both"/>
      </w:pPr>
      <w:r>
        <w:rPr>
          <w:rFonts w:ascii="Times New Roman"/>
          <w:b w:val="false"/>
          <w:i w:val="false"/>
          <w:color w:val="000000"/>
          <w:sz w:val="28"/>
        </w:rPr>
        <w:t>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және шарттарды, оның ішінде халықаралық келісімдерді әзірлеу мен жасау;</w:t>
      </w:r>
    </w:p>
    <w:bookmarkEnd w:id="82"/>
    <w:bookmarkStart w:name="z89" w:id="83"/>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қозғайын нормативтік құқықтық актілердің жобаларын сараптамалық кеңестің қарауына енгізу;</w:t>
      </w:r>
    </w:p>
    <w:bookmarkEnd w:id="83"/>
    <w:bookmarkStart w:name="z90" w:id="84"/>
    <w:p>
      <w:pPr>
        <w:spacing w:after="0"/>
        <w:ind w:left="0"/>
        <w:jc w:val="both"/>
      </w:pPr>
      <w:r>
        <w:rPr>
          <w:rFonts w:ascii="Times New Roman"/>
          <w:b w:val="false"/>
          <w:i w:val="false"/>
          <w:color w:val="000000"/>
          <w:sz w:val="28"/>
        </w:rPr>
        <w:t>
      Комитеттің құзыреті шегінде қоғамдық кеңестің ұсынымдарын карау;</w:t>
      </w:r>
    </w:p>
    <w:bookmarkEnd w:id="84"/>
    <w:bookmarkStart w:name="z91" w:id="85"/>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85"/>
    <w:bookmarkStart w:name="z92" w:id="86"/>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86"/>
    <w:bookmarkStart w:name="z93" w:id="87"/>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87"/>
    <w:bookmarkStart w:name="z94" w:id="88"/>
    <w:p>
      <w:pPr>
        <w:spacing w:after="0"/>
        <w:ind w:left="0"/>
        <w:jc w:val="both"/>
      </w:pPr>
      <w:r>
        <w:rPr>
          <w:rFonts w:ascii="Times New Roman"/>
          <w:b w:val="false"/>
          <w:i w:val="false"/>
          <w:color w:val="000000"/>
          <w:sz w:val="28"/>
        </w:rPr>
        <w:t xml:space="preserve">
      "Әдістемелік қамтамасыз ету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88"/>
    <w:bookmarkStart w:name="z95" w:id="89"/>
    <w:p>
      <w:pPr>
        <w:spacing w:after="0"/>
        <w:ind w:left="0"/>
        <w:jc w:val="both"/>
      </w:pPr>
      <w:r>
        <w:rPr>
          <w:rFonts w:ascii="Times New Roman"/>
          <w:b w:val="false"/>
          <w:i w:val="false"/>
          <w:color w:val="000000"/>
          <w:sz w:val="28"/>
        </w:rPr>
        <w:t>
      мынадай мазмұндағы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және жиырма бірінші абзацтармен толықтырылсын:</w:t>
      </w:r>
    </w:p>
    <w:bookmarkEnd w:id="89"/>
    <w:bookmarkStart w:name="z96" w:id="90"/>
    <w:p>
      <w:pPr>
        <w:spacing w:after="0"/>
        <w:ind w:left="0"/>
        <w:jc w:val="both"/>
      </w:pPr>
      <w:r>
        <w:rPr>
          <w:rFonts w:ascii="Times New Roman"/>
          <w:b w:val="false"/>
          <w:i w:val="false"/>
          <w:color w:val="000000"/>
          <w:sz w:val="28"/>
        </w:rPr>
        <w:t>
      "Комитеттің құзыретіне жататын ақпаратты ашық деректердің интернет-порталында орналастыру;</w:t>
      </w:r>
    </w:p>
    <w:bookmarkEnd w:id="90"/>
    <w:bookmarkStart w:name="z97" w:id="91"/>
    <w:p>
      <w:pPr>
        <w:spacing w:after="0"/>
        <w:ind w:left="0"/>
        <w:jc w:val="both"/>
      </w:pPr>
      <w:r>
        <w:rPr>
          <w:rFonts w:ascii="Times New Roman"/>
          <w:b w:val="false"/>
          <w:i w:val="false"/>
          <w:color w:val="000000"/>
          <w:sz w:val="28"/>
        </w:rPr>
        <w:t>
      Комитеттің құзыретіне жататын ақпаратты ашық нормативтік-құқықтық актілердің интернет-порталында орналастыру;</w:t>
      </w:r>
    </w:p>
    <w:bookmarkEnd w:id="91"/>
    <w:bookmarkStart w:name="z98" w:id="92"/>
    <w:p>
      <w:pPr>
        <w:spacing w:after="0"/>
        <w:ind w:left="0"/>
        <w:jc w:val="both"/>
      </w:pPr>
      <w:r>
        <w:rPr>
          <w:rFonts w:ascii="Times New Roman"/>
          <w:b w:val="false"/>
          <w:i w:val="false"/>
          <w:color w:val="000000"/>
          <w:sz w:val="28"/>
        </w:rPr>
        <w:t>
      Комитеттің құзыреті шегінде ақпаратты Мемлекеттік органдардың интернет-ресурстарының біріңғай платформасында орналастыру және өзектендіру;</w:t>
      </w:r>
    </w:p>
    <w:bookmarkEnd w:id="92"/>
    <w:bookmarkStart w:name="z99" w:id="93"/>
    <w:p>
      <w:pPr>
        <w:spacing w:after="0"/>
        <w:ind w:left="0"/>
        <w:jc w:val="both"/>
      </w:pPr>
      <w:r>
        <w:rPr>
          <w:rFonts w:ascii="Times New Roman"/>
          <w:b w:val="false"/>
          <w:i w:val="false"/>
          <w:color w:val="000000"/>
          <w:sz w:val="28"/>
        </w:rPr>
        <w:t>
      адам мен азамат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келісу және бекіту;</w:t>
      </w:r>
    </w:p>
    <w:bookmarkEnd w:id="93"/>
    <w:bookmarkStart w:name="z100" w:id="94"/>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bookmarkEnd w:id="94"/>
    <w:bookmarkStart w:name="z101" w:id="95"/>
    <w:p>
      <w:pPr>
        <w:spacing w:after="0"/>
        <w:ind w:left="0"/>
        <w:jc w:val="both"/>
      </w:pPr>
      <w:r>
        <w:rPr>
          <w:rFonts w:ascii="Times New Roman"/>
          <w:b w:val="false"/>
          <w:i w:val="false"/>
          <w:color w:val="000000"/>
          <w:sz w:val="28"/>
        </w:rPr>
        <w:t>
      Комитеттің құзіретіне жататын қоғамдық келісім және ұлттық бірлік саласындағы мемлекеттік саясаттың негізгі бағыттарын іске асыруға қатысу;</w:t>
      </w:r>
    </w:p>
    <w:bookmarkEnd w:id="95"/>
    <w:bookmarkStart w:name="z102" w:id="96"/>
    <w:p>
      <w:pPr>
        <w:spacing w:after="0"/>
        <w:ind w:left="0"/>
        <w:jc w:val="both"/>
      </w:pPr>
      <w:r>
        <w:rPr>
          <w:rFonts w:ascii="Times New Roman"/>
          <w:b w:val="false"/>
          <w:i w:val="false"/>
          <w:color w:val="000000"/>
          <w:sz w:val="28"/>
        </w:rPr>
        <w:t>
      өз құзыреті шегінде техникалық регламенттер және ұлттық стандарттар әзірлеу жөніндегі жұмыстарды ұйымдастыру;</w:t>
      </w:r>
    </w:p>
    <w:bookmarkEnd w:id="96"/>
    <w:bookmarkStart w:name="z103" w:id="97"/>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97"/>
    <w:bookmarkStart w:name="z104" w:id="98"/>
    <w:p>
      <w:pPr>
        <w:spacing w:after="0"/>
        <w:ind w:left="0"/>
        <w:jc w:val="both"/>
      </w:pPr>
      <w:r>
        <w:rPr>
          <w:rFonts w:ascii="Times New Roman"/>
          <w:b w:val="false"/>
          <w:i w:val="false"/>
          <w:color w:val="000000"/>
          <w:sz w:val="28"/>
        </w:rPr>
        <w:t>
      Комитеттің құзыреті шеңберінде нысаналы индикаторлар мен көрсеткіштерге қол жеткізу, Мемлекеттік жоспарлау жүйесі құжаттарының іс-шараларын сапалы және уақытылы орындау бойынша жұмысты қамтамасыз ету;</w:t>
      </w:r>
    </w:p>
    <w:bookmarkEnd w:id="98"/>
    <w:bookmarkStart w:name="z105" w:id="99"/>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bookmarkEnd w:id="99"/>
    <w:bookmarkStart w:name="z106" w:id="100"/>
    <w:p>
      <w:pPr>
        <w:spacing w:after="0"/>
        <w:ind w:left="0"/>
        <w:jc w:val="both"/>
      </w:pPr>
      <w:r>
        <w:rPr>
          <w:rFonts w:ascii="Times New Roman"/>
          <w:b w:val="false"/>
          <w:i w:val="false"/>
          <w:color w:val="000000"/>
          <w:sz w:val="28"/>
        </w:rPr>
        <w:t>
      Персоналды басқару департаментіне Министрлік жетекшілік ететін салалар бойынша мамандардың қажеттілігі туралы ұсыныстар әзірлеу;</w:t>
      </w:r>
    </w:p>
    <w:bookmarkEnd w:id="100"/>
    <w:bookmarkStart w:name="z107" w:id="101"/>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bookmarkEnd w:id="101"/>
    <w:bookmarkStart w:name="z108" w:id="102"/>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bookmarkEnd w:id="102"/>
    <w:bookmarkStart w:name="z109" w:id="103"/>
    <w:p>
      <w:pPr>
        <w:spacing w:after="0"/>
        <w:ind w:left="0"/>
        <w:jc w:val="both"/>
      </w:pPr>
      <w:r>
        <w:rPr>
          <w:rFonts w:ascii="Times New Roman"/>
          <w:b w:val="false"/>
          <w:i w:val="false"/>
          <w:color w:val="000000"/>
          <w:sz w:val="28"/>
        </w:rPr>
        <w:t>
      Комитеттің құзыреті шегінде қоғамдық кеңестің ұсынымдарын қарау;</w:t>
      </w:r>
    </w:p>
    <w:bookmarkEnd w:id="103"/>
    <w:bookmarkStart w:name="z110" w:id="104"/>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104"/>
    <w:bookmarkStart w:name="z111" w:id="10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105"/>
    <w:bookmarkStart w:name="z112" w:id="106"/>
    <w:p>
      <w:pPr>
        <w:spacing w:after="0"/>
        <w:ind w:left="0"/>
        <w:jc w:val="both"/>
      </w:pPr>
      <w:r>
        <w:rPr>
          <w:rFonts w:ascii="Times New Roman"/>
          <w:b w:val="false"/>
          <w:i w:val="false"/>
          <w:color w:val="000000"/>
          <w:sz w:val="28"/>
        </w:rPr>
        <w:t xml:space="preserve">
      "Отандастармен және диаспоралармен өзара іс-қимыл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06"/>
    <w:bookmarkStart w:name="z113" w:id="107"/>
    <w:p>
      <w:pPr>
        <w:spacing w:after="0"/>
        <w:ind w:left="0"/>
        <w:jc w:val="both"/>
      </w:pPr>
      <w:r>
        <w:rPr>
          <w:rFonts w:ascii="Times New Roman"/>
          <w:b w:val="false"/>
          <w:i w:val="false"/>
          <w:color w:val="000000"/>
          <w:sz w:val="28"/>
        </w:rPr>
        <w:t>
      мынадай мазмұндағы төртінші, бесінші, алтыншы, сегізінші, тоғызыншы, оныншы, он бірінші, он екінші, он үшінші, он төртінші, он бесінші, он алтыншы және он жетінші абзацтармен толықтырылсын:</w:t>
      </w:r>
    </w:p>
    <w:bookmarkEnd w:id="107"/>
    <w:bookmarkStart w:name="z114" w:id="108"/>
    <w:p>
      <w:pPr>
        <w:spacing w:after="0"/>
        <w:ind w:left="0"/>
        <w:jc w:val="both"/>
      </w:pPr>
      <w:r>
        <w:rPr>
          <w:rFonts w:ascii="Times New Roman"/>
          <w:b w:val="false"/>
          <w:i w:val="false"/>
          <w:color w:val="000000"/>
          <w:sz w:val="28"/>
        </w:rPr>
        <w:t>
      "адам мен азамат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келісу және бекіту;</w:t>
      </w:r>
    </w:p>
    <w:bookmarkEnd w:id="108"/>
    <w:bookmarkStart w:name="z115" w:id="109"/>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bookmarkEnd w:id="109"/>
    <w:bookmarkStart w:name="z116" w:id="110"/>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bookmarkEnd w:id="110"/>
    <w:bookmarkStart w:name="z117" w:id="111"/>
    <w:p>
      <w:pPr>
        <w:spacing w:after="0"/>
        <w:ind w:left="0"/>
        <w:jc w:val="both"/>
      </w:pPr>
      <w:r>
        <w:rPr>
          <w:rFonts w:ascii="Times New Roman"/>
          <w:b w:val="false"/>
          <w:i w:val="false"/>
          <w:color w:val="000000"/>
          <w:sz w:val="28"/>
        </w:rPr>
        <w:t>
      Комитеттің құзіретіне жататын қоғамдық келісім және ұлттық бірлік саласындағы мемлекеттік саясаттың негізгі бағыттарын іске асыруға қатысу;</w:t>
      </w:r>
    </w:p>
    <w:bookmarkEnd w:id="111"/>
    <w:bookmarkStart w:name="z118" w:id="112"/>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112"/>
    <w:bookmarkStart w:name="z119" w:id="113"/>
    <w:p>
      <w:pPr>
        <w:spacing w:after="0"/>
        <w:ind w:left="0"/>
        <w:jc w:val="both"/>
      </w:pPr>
      <w:r>
        <w:rPr>
          <w:rFonts w:ascii="Times New Roman"/>
          <w:b w:val="false"/>
          <w:i w:val="false"/>
          <w:color w:val="000000"/>
          <w:sz w:val="28"/>
        </w:rPr>
        <w:t>
      өз құзыреті шегінде техникалық регламенттер және ұлттық стандарттарды әзірлеу жөніндегі жұмыстарды ұйымдастыру;</w:t>
      </w:r>
    </w:p>
    <w:bookmarkEnd w:id="113"/>
    <w:bookmarkStart w:name="z120" w:id="114"/>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bookmarkEnd w:id="114"/>
    <w:bookmarkStart w:name="z121" w:id="115"/>
    <w:p>
      <w:pPr>
        <w:spacing w:after="0"/>
        <w:ind w:left="0"/>
        <w:jc w:val="both"/>
      </w:pPr>
      <w:r>
        <w:rPr>
          <w:rFonts w:ascii="Times New Roman"/>
          <w:b w:val="false"/>
          <w:i w:val="false"/>
          <w:color w:val="000000"/>
          <w:sz w:val="28"/>
        </w:rPr>
        <w:t>
      Персоналды басқару департаментіне Министрлік жетекшілік ететін салалар бойынша мамандардың қажеттілігі туралы ұсыныстар әзірлеу;</w:t>
      </w:r>
    </w:p>
    <w:bookmarkEnd w:id="115"/>
    <w:bookmarkStart w:name="z122" w:id="116"/>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bookmarkEnd w:id="116"/>
    <w:bookmarkStart w:name="z123" w:id="117"/>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bookmarkEnd w:id="117"/>
    <w:bookmarkStart w:name="z124" w:id="118"/>
    <w:p>
      <w:pPr>
        <w:spacing w:after="0"/>
        <w:ind w:left="0"/>
        <w:jc w:val="both"/>
      </w:pPr>
      <w:r>
        <w:rPr>
          <w:rFonts w:ascii="Times New Roman"/>
          <w:b w:val="false"/>
          <w:i w:val="false"/>
          <w:color w:val="000000"/>
          <w:sz w:val="28"/>
        </w:rPr>
        <w:t>
      Комитеттің құзыреті шегінде қоғамдық кеңестің ұсынымдарын қарау;</w:t>
      </w:r>
    </w:p>
    <w:bookmarkEnd w:id="118"/>
    <w:bookmarkStart w:name="z125" w:id="119"/>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119"/>
    <w:bookmarkStart w:name="z126" w:id="120"/>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120"/>
    <w:bookmarkStart w:name="z127" w:id="121"/>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121"/>
    <w:bookmarkStart w:name="z128" w:id="122"/>
    <w:p>
      <w:pPr>
        <w:spacing w:after="0"/>
        <w:ind w:left="0"/>
        <w:jc w:val="both"/>
      </w:pPr>
      <w:r>
        <w:rPr>
          <w:rFonts w:ascii="Times New Roman"/>
          <w:b w:val="false"/>
          <w:i w:val="false"/>
          <w:color w:val="000000"/>
          <w:sz w:val="28"/>
        </w:rPr>
        <w:t>
      2. Қазақстан Республикасы Ақпарат және қоғамдық даму министрлiгiнiң Этносаралық қатынастарды дамыту комитеті Қазақстан Республикасының заңнамасында белгіленген тәртіппен:</w:t>
      </w:r>
    </w:p>
    <w:bookmarkEnd w:id="122"/>
    <w:bookmarkStart w:name="z129" w:id="123"/>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3"/>
    <w:bookmarkStart w:name="z130" w:id="12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Этносаралық қатынастарды дамыту комитеті" республикалық мемлекеттік мекемесінің ережесіне өзгеріс пен толықтырулар енгізу туралы тіркеуші органға хабарлауды;</w:t>
      </w:r>
    </w:p>
    <w:bookmarkEnd w:id="124"/>
    <w:bookmarkStart w:name="z131" w:id="125"/>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125"/>
    <w:bookmarkStart w:name="z132" w:id="1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26"/>
    <w:bookmarkStart w:name="z133" w:id="12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