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275b" w14:textId="13a2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қалалық, аудандық (қалалардағы аудандық) төтенше жағдайлар басқармалары мен бөлімдері туралы ережелерді бекіту туралы" Қазақстан Республикасы Ішкі істер министрлігі Төтенше жағдайлар комитеті төрағасының 2014 жылғы 15 қарашадағы № 38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министрлігінің Төтенше жағдайлар комитеті төрағасының 2020 жылғы 6 наурыздағы № 59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Төтенше жағдайлар комитеті қалалық, аудандық (қалалардағы аудандық) төтенше жағдайлар басқармалары мен бөлімдері туралы ережелерді бекіту туралы" Қазақстан Республикасы Ішкі істер министрлігі Төтенше жағдайлар комитеті төрағасының 2014 жылғы 15 қарашадағы № 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бұйрыққа 1-қосымшаға сәйкес Қазақстан Республикасы Ішкі істер министрлігі Төтенше жағдайлар комитеті Нұр-Сұлтан қаласының төтенше жағдайлар департаменті "Алматы" ауданының төтенше жағдайлар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осы бұйрыққа 5-1-қосымшаға сәйкес Қазақстан Республикасы Ішкі істер министрлігі Төтенше жағдайлар комитеті Нұр-Сұлтан қаласының төтенше жағдайлар департаменті "Байкоңыр" ауданының төтенше жағдайлар басқармасы туралы ереже;</w:t>
      </w:r>
    </w:p>
    <w:p>
      <w:pPr>
        <w:spacing w:after="0"/>
        <w:ind w:left="0"/>
        <w:jc w:val="both"/>
      </w:pPr>
      <w:r>
        <w:rPr>
          <w:rFonts w:ascii="Times New Roman"/>
          <w:b w:val="false"/>
          <w:i w:val="false"/>
          <w:color w:val="000000"/>
          <w:sz w:val="28"/>
        </w:rPr>
        <w:t>
      7) осы бұйрыққа 7-қосымшаға сәйкес Қазақстан Республикасы Ішкі істер министрлігі Төтенше жағдайлар комитеті Нұр-Сұлтан қаласының төтенше жағдайлар департаменті "Есіл" ауданының төтенше жағдайлар басқармасы туралы ереже;</w:t>
      </w:r>
    </w:p>
    <w:p>
      <w:pPr>
        <w:spacing w:after="0"/>
        <w:ind w:left="0"/>
        <w:jc w:val="both"/>
      </w:pPr>
      <w:r>
        <w:rPr>
          <w:rFonts w:ascii="Times New Roman"/>
          <w:b w:val="false"/>
          <w:i w:val="false"/>
          <w:color w:val="000000"/>
          <w:sz w:val="28"/>
        </w:rPr>
        <w:t>
      13) осы бұйрыққа 13-қосымшаға сәйкес Қазақстан Республикасы Ішкі істер министрлігі Төтенше жағдайлар комитеті Нұр-Сұлтан қаласының төтенше жағдайлар департаменті "Сарыарқа" ауданының төтенше жағдайлар басқармасы туралы ереже;";</w:t>
      </w:r>
    </w:p>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 Нұр-Сұлтан қаласының төтенше жағдайлар департаменті "Алматы" ауданының төтенше жағдайлар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Нұр-Сұлтан қаласының төтенше жағдайлар департаменті "Алматы" ауданының төтенше жағдайлар басқармасы (бұдан әрі – Басқарма) Нұр-Сұлтан қаласының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Нұр-Сұлтан қаласының төтенше жағдайлар департаменті "Алматы" ауданының төтенше жағдайлар басқармасы"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Нұр-Сұлтан қаласының "Алматы" ауданының аумағында орналасқан өртке қарсы қызметтерге қатысты аға жедел бастық болып табылады;";</w:t>
      </w:r>
    </w:p>
    <w:bookmarkStart w:name="z12"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5-1-қосымшада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 Нұр-Сұлтан қаласының төтенше жағдайлар департаменті "Байқоңыр" ауданының төтенше жағдайлар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Нұр-Сұлтан қаласының төтенше жағдайлар департаменті "Байқоңыр" ауданының төтенше жағдайлар басқармасы (бұдан әрі – Басқарма) Нұр-Сұлтан қаласының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Басқарманың заңды мекенжайы: индексі 010000, Нұр-Сұлтан қаласы, "Сарыарқа" ауданы, Әліби Жангелдин көшесі, ғимарат 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Нұр-Сұлтан қаласының төтенше жағдайлар департаменті "Байқоңыр" ауданының төтенше жағдайлар басқармасы"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Нұр-Сұлтан қаласының "Байқоңыр" ауданының аумағында орналасқан өртке қарсы қызметтерге қатысты аға жедел бастық болып табылады;";</w:t>
      </w:r>
    </w:p>
    <w:bookmarkStart w:name="z19"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 Нұр-Сұлтан қаласының төтенше жағдайлар департаменті "Есіл" ауданының төтенше жағдайлар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Нұр-Сұлтан қаласының төтенше жағдайлар департаменті "Есіл" ауданының төтенше жағдайлар басқармасы (бұдан әрі – Басқарма) Нұр-Сұлтан қаласының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Нұр-Сұлтан қаласының төтенше жағдайлар департаменті "Есіл" ауданының төтенше жағдайлар басқармасы"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Нұр-Сұлтан қаласының "Есіл" ауданының аумағында орналасқан өртке қарсы қызметтерге қатысты аға жедел бастық болып табылады;";</w:t>
      </w:r>
    </w:p>
    <w:bookmarkStart w:name="z25"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 Нұр-Сұлтан қаласының төтенше жағдайлар департаменті "Сарыарқа" ауданының төтенше жағдайлар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Нұр-Сұлтан қаласының төтенше жағдайлар департаменті "Сарыарқа" ауданының төтенше жағдайлар басқармасы (бұдан әрі – Басқарма) Нұр-Сұлтан қаласының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Басқарманың заңды мекенжайы: индексі 010000, Нұр-Сұлтан қаласы, "Сарыарқа" ауданы, Әліби Жангелдин көшесі, ғимарат 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Нұр-Сұлтан қаласының төтенше жағдайлар департаменті "Сарыарқа" ауданының төтенше жағдайлар басқармасы"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Нұр-Сұлтан қаласының "Сарыарқа" ауданының аумағында орналасқан өртке қарсы қызметтерге қатысты аға жедел бастық болып табылады;";</w:t>
      </w:r>
    </w:p>
    <w:bookmarkStart w:name="z32"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Басқарманың заңды мекенжайы: Қазақстан Республикасы, индексі 040000 Алматы облысы, Талдықорған қаласы, Алдабергенов көшесі № 86 "А" үйі Д блогы.".</w:t>
      </w:r>
    </w:p>
    <w:bookmarkStart w:name="z34" w:id="7"/>
    <w:p>
      <w:pPr>
        <w:spacing w:after="0"/>
        <w:ind w:left="0"/>
        <w:jc w:val="both"/>
      </w:pPr>
      <w:r>
        <w:rPr>
          <w:rFonts w:ascii="Times New Roman"/>
          <w:b w:val="false"/>
          <w:i w:val="false"/>
          <w:color w:val="000000"/>
          <w:sz w:val="28"/>
        </w:rPr>
        <w:t>
      2. Қазақстан Республикасы Ішкі істер министрлігі Төтенше жағдайлар комитетінің Нұр-Сұлтан қаласы және Алматы облысы Төтенше жағдайлар департаменттерінің бастықтары осы бұйрықты іске асыру үшін заңнамада белгіленген тәртіпте қажетті шараларды қабылдасын.</w:t>
      </w:r>
    </w:p>
    <w:bookmarkEnd w:id="7"/>
    <w:bookmarkStart w:name="z35" w:id="8"/>
    <w:p>
      <w:pPr>
        <w:spacing w:after="0"/>
        <w:ind w:left="0"/>
        <w:jc w:val="both"/>
      </w:pPr>
      <w:r>
        <w:rPr>
          <w:rFonts w:ascii="Times New Roman"/>
          <w:b w:val="false"/>
          <w:i w:val="false"/>
          <w:color w:val="000000"/>
          <w:sz w:val="28"/>
        </w:rPr>
        <w:t>
      3. Қазақстан Республикасы Ішкі істер министрлігі Төтенше жағдайлар комитетінің Заң басқармасы заңнамада белгіленген тәртіпте:</w:t>
      </w:r>
    </w:p>
    <w:bookmarkEnd w:id="8"/>
    <w:bookmarkStart w:name="z36" w:id="9"/>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 "Заңнама және құқықтық ақпарат институты" шаруашылық жүргізу құқығындағы республикалық мемлекеттік кәсіпорнына жолдауды;</w:t>
      </w:r>
    </w:p>
    <w:bookmarkEnd w:id="9"/>
    <w:bookmarkStart w:name="z37" w:id="10"/>
    <w:p>
      <w:pPr>
        <w:spacing w:after="0"/>
        <w:ind w:left="0"/>
        <w:jc w:val="both"/>
      </w:pPr>
      <w:r>
        <w:rPr>
          <w:rFonts w:ascii="Times New Roman"/>
          <w:b w:val="false"/>
          <w:i w:val="false"/>
          <w:color w:val="000000"/>
          <w:sz w:val="28"/>
        </w:rPr>
        <w:t>
      2) осы бұйрықты Қазақстан Республикасы Ішкі істер министрлігі Төтенше жағдайлар комитетінің интернет-ресурсында орналастыруды қамтамасыз етсін.</w:t>
      </w:r>
    </w:p>
    <w:bookmarkEnd w:id="10"/>
    <w:bookmarkStart w:name="z38" w:id="11"/>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1"/>
    <w:bookmarkStart w:name="z39" w:id="12"/>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министрлігі</w:t>
            </w:r>
            <w:r>
              <w:br/>
            </w:r>
            <w:r>
              <w:rPr>
                <w:rFonts w:ascii="Times New Roman"/>
                <w:b w:val="false"/>
                <w:i/>
                <w:color w:val="000000"/>
                <w:sz w:val="20"/>
              </w:rPr>
              <w:t>Төтенше жағдайлар комитетінің</w:t>
            </w:r>
            <w:r>
              <w:br/>
            </w:r>
            <w:r>
              <w:rPr>
                <w:rFonts w:ascii="Times New Roman"/>
                <w:b w:val="false"/>
                <w:i/>
                <w:color w:val="000000"/>
                <w:sz w:val="20"/>
              </w:rPr>
              <w:t xml:space="preserve">төрағасы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Беккер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