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4848" w14:textId="8cd4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Жамбыл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25 желтоқсандағы № 191 және Жамбыл облысы әкімдігінің 2019 жылғы 12 желтоқсандағы № 286 бірлескен бұйрығы мен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3-тармағына сәйкес Қазақстан Республикасы Ұлттық экономика министрлігінің Статистика комитеті БҰЙЫРАДЫ және Жамбыл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Жамбыл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Жамбыл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Жамбыл облысы әкімінің орынбасарына жүктелсін.</w:t>
      </w:r>
    </w:p>
    <w:bookmarkEnd w:id="6"/>
    <w:bookmarkStart w:name="z12"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 Айдапкелов</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облысының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А. Мырзахметов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25 желтоқсан</w:t>
            </w:r>
            <w:r>
              <w:br/>
            </w:r>
            <w:r>
              <w:rPr>
                <w:rFonts w:ascii="Times New Roman"/>
                <w:b w:val="false"/>
                <w:i w:val="false"/>
                <w:color w:val="000000"/>
                <w:sz w:val="20"/>
              </w:rPr>
              <w:t xml:space="preserve">№ 191 бірлескен бұйрығымен </w:t>
            </w:r>
            <w:r>
              <w:br/>
            </w:r>
            <w:r>
              <w:rPr>
                <w:rFonts w:ascii="Times New Roman"/>
                <w:b w:val="false"/>
                <w:i w:val="false"/>
                <w:color w:val="000000"/>
                <w:sz w:val="20"/>
              </w:rPr>
              <w:t>және</w:t>
            </w:r>
            <w:r>
              <w:br/>
            </w:r>
            <w:r>
              <w:rPr>
                <w:rFonts w:ascii="Times New Roman"/>
                <w:b w:val="false"/>
                <w:i w:val="false"/>
                <w:color w:val="000000"/>
                <w:sz w:val="20"/>
              </w:rPr>
              <w:t>Жамбыл облысы әкімінің</w:t>
            </w:r>
            <w:r>
              <w:br/>
            </w:r>
            <w:r>
              <w:rPr>
                <w:rFonts w:ascii="Times New Roman"/>
                <w:b w:val="false"/>
                <w:i w:val="false"/>
                <w:color w:val="000000"/>
                <w:sz w:val="20"/>
              </w:rPr>
              <w:t>2019 жылғы 12 желтоқсан</w:t>
            </w:r>
            <w:r>
              <w:br/>
            </w:r>
            <w:r>
              <w:rPr>
                <w:rFonts w:ascii="Times New Roman"/>
                <w:b w:val="false"/>
                <w:i w:val="false"/>
                <w:color w:val="000000"/>
                <w:sz w:val="20"/>
              </w:rPr>
              <w:t>№ 286 қаулысымен</w:t>
            </w:r>
            <w:r>
              <w:br/>
            </w:r>
            <w:r>
              <w:rPr>
                <w:rFonts w:ascii="Times New Roman"/>
                <w:b w:val="false"/>
                <w:i w:val="false"/>
                <w:color w:val="000000"/>
                <w:sz w:val="20"/>
              </w:rPr>
              <w:t>бекітілді</w:t>
            </w:r>
          </w:p>
        </w:tc>
      </w:tr>
    </w:tbl>
    <w:bookmarkStart w:name="z25" w:id="8"/>
    <w:p>
      <w:pPr>
        <w:spacing w:after="0"/>
        <w:ind w:left="0"/>
        <w:jc w:val="left"/>
      </w:pPr>
      <w:r>
        <w:rPr>
          <w:rFonts w:ascii="Times New Roman"/>
          <w:b/>
          <w:i w:val="false"/>
          <w:color w:val="000000"/>
        </w:rPr>
        <w:t xml:space="preserve"> Жамбыл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Жамбыл облысының әкімдігімен өзара іс-қимыл тәртібі</w:t>
      </w:r>
    </w:p>
    <w:bookmarkEnd w:id="8"/>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xml:space="preserve">
      1. "2020 жылы Қазақстан Республикасы қаулысына халқының ұлттық санағын өткізу туралы" Қазақстан Республикасы Үкіметінің 2019 жылғы 19 маусымдағы  № 419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10"/>
    <w:bookmarkStart w:name="z28"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Жамбыл облысы әкімдігінен Жамбыл облысы әкімінің бірінші орынбасары (келісім бойынша) енгізілген.</w:t>
      </w:r>
    </w:p>
    <w:bookmarkEnd w:id="11"/>
    <w:bookmarkStart w:name="z29"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Жамбыл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30"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bookmarkEnd w:id="13"/>
    <w:bookmarkStart w:name="z31" w:id="14"/>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4"/>
    <w:bookmarkStart w:name="z32" w:id="15"/>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5"/>
    <w:bookmarkStart w:name="z33" w:id="16"/>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16"/>
    <w:bookmarkStart w:name="z34" w:id="17"/>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7"/>
    <w:bookmarkStart w:name="z35" w:id="18"/>
    <w:p>
      <w:pPr>
        <w:spacing w:after="0"/>
        <w:ind w:left="0"/>
        <w:jc w:val="left"/>
      </w:pPr>
      <w:r>
        <w:rPr>
          <w:rFonts w:ascii="Times New Roman"/>
          <w:b/>
          <w:i w:val="false"/>
          <w:color w:val="000000"/>
        </w:rPr>
        <w:t xml:space="preserve"> 2-тарау. Жамбыл облысы әкімдігінің мекемелері мен ұйымдарында халық санағын өткізу тәртібі</w:t>
      </w:r>
    </w:p>
    <w:bookmarkEnd w:id="18"/>
    <w:bookmarkStart w:name="z36" w:id="19"/>
    <w:p>
      <w:pPr>
        <w:spacing w:after="0"/>
        <w:ind w:left="0"/>
        <w:jc w:val="left"/>
      </w:pPr>
      <w:r>
        <w:rPr>
          <w:rFonts w:ascii="Times New Roman"/>
          <w:b/>
          <w:i w:val="false"/>
          <w:color w:val="000000"/>
        </w:rPr>
        <w:t xml:space="preserve"> 1-бөлім. Жауапты қызметкерлер</w:t>
      </w:r>
    </w:p>
    <w:bookmarkEnd w:id="19"/>
    <w:bookmarkStart w:name="z37"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38" w:id="21"/>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Жамбыл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39"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40"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41" w:id="24"/>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4"/>
    <w:bookmarkStart w:name="z42" w:id="25"/>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43"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44" w:id="27"/>
    <w:p>
      <w:pPr>
        <w:spacing w:after="0"/>
        <w:ind w:left="0"/>
        <w:jc w:val="left"/>
      </w:pPr>
      <w:r>
        <w:rPr>
          <w:rFonts w:ascii="Times New Roman"/>
          <w:b/>
          <w:i w:val="false"/>
          <w:color w:val="000000"/>
        </w:rPr>
        <w:t xml:space="preserve"> 3-бөлім. Халық санағын өткізу кезеңдері</w:t>
      </w:r>
    </w:p>
    <w:bookmarkEnd w:id="27"/>
    <w:bookmarkStart w:name="z45"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46" w:id="29"/>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9"/>
    <w:bookmarkStart w:name="z47"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0"/>
    <w:bookmarkStart w:name="z48"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49"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50"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51" w:id="34"/>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