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f87b" w14:textId="e75f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Шығыс Қазақстан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183 және Шығыс Қазақстан облысы әкімдігінің 2019 жылғы 19 желтоқсандағы № 450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Шығыс Қазақстан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Шығыс Қазақстан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i w:val="false"/>
                <w:color w:val="000000"/>
                <w:sz w:val="20"/>
              </w:rPr>
              <w:t xml:space="preserve">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татистика комитетінің төрағасы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 Н. Айдапкелов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облысының әкімі</w:t>
            </w:r>
          </w:p>
          <w:p>
            <w:pPr>
              <w:spacing w:after="20"/>
              <w:ind w:left="20"/>
              <w:jc w:val="both"/>
            </w:pPr>
            <w:r>
              <w:rPr>
                <w:rFonts w:ascii="Times New Roman"/>
                <w:b w:val="false"/>
                <w:i w:val="false"/>
                <w:color w:val="000000"/>
                <w:sz w:val="20"/>
              </w:rPr>
              <w:t>
</w:t>
            </w:r>
            <w:r>
              <w:rPr>
                <w:rFonts w:ascii="Times New Roman"/>
                <w:b/>
                <w:i w:val="false"/>
                <w:color w:val="000000"/>
                <w:sz w:val="20"/>
              </w:rPr>
              <w:t>_____________ Д.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183 бірлескен бұйрығымен</w:t>
            </w:r>
            <w:r>
              <w:br/>
            </w:r>
            <w:r>
              <w:rPr>
                <w:rFonts w:ascii="Times New Roman"/>
                <w:b w:val="false"/>
                <w:i w:val="false"/>
                <w:color w:val="000000"/>
                <w:sz w:val="20"/>
              </w:rPr>
              <w:t>және Шығыс Қазақстан</w:t>
            </w:r>
            <w:r>
              <w:br/>
            </w:r>
            <w:r>
              <w:rPr>
                <w:rFonts w:ascii="Times New Roman"/>
                <w:b w:val="false"/>
                <w:i w:val="false"/>
                <w:color w:val="000000"/>
                <w:sz w:val="20"/>
              </w:rPr>
              <w:t>облысы әкімінің</w:t>
            </w:r>
            <w:r>
              <w:br/>
            </w:r>
            <w:r>
              <w:rPr>
                <w:rFonts w:ascii="Times New Roman"/>
                <w:b w:val="false"/>
                <w:i w:val="false"/>
                <w:color w:val="000000"/>
                <w:sz w:val="20"/>
              </w:rPr>
              <w:t>2019 жылғы 19 желтоқсан</w:t>
            </w:r>
            <w:r>
              <w:br/>
            </w:r>
            <w:r>
              <w:rPr>
                <w:rFonts w:ascii="Times New Roman"/>
                <w:b w:val="false"/>
                <w:i w:val="false"/>
                <w:color w:val="000000"/>
                <w:sz w:val="20"/>
              </w:rPr>
              <w:t>№ 450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Шығыс Қазақстан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Шығыс Қазақстан облысының әкімдігімен өзара іс-қимыл тәртібі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Шығыс Қазақстан облысы әкімдігінен Шығыс Қазақстан облысы әкімінің орынбасары (келісім бойынша)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Шығыс Қазақстан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5" w:id="13"/>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3"/>
    <w:bookmarkStart w:name="z16" w:id="14"/>
    <w:p>
      <w:pPr>
        <w:spacing w:after="0"/>
        <w:ind w:left="0"/>
        <w:jc w:val="left"/>
      </w:pPr>
      <w:r>
        <w:rPr>
          <w:rFonts w:ascii="Times New Roman"/>
          <w:b/>
          <w:i w:val="false"/>
          <w:color w:val="000000"/>
        </w:rPr>
        <w:t xml:space="preserve"> 2-тарау. Шығыс Қазақстан облысы әкімдігінің мекемелері мен ұйымдарында халық санағын өткізу тәртібі </w:t>
      </w:r>
    </w:p>
    <w:bookmarkEnd w:id="14"/>
    <w:bookmarkStart w:name="z17" w:id="15"/>
    <w:p>
      <w:pPr>
        <w:spacing w:after="0"/>
        <w:ind w:left="0"/>
        <w:jc w:val="left"/>
      </w:pPr>
      <w:r>
        <w:rPr>
          <w:rFonts w:ascii="Times New Roman"/>
          <w:b/>
          <w:i w:val="false"/>
          <w:color w:val="000000"/>
        </w:rPr>
        <w:t xml:space="preserve"> 1-бөлім. Жауапты қызметкерлер</w:t>
      </w:r>
    </w:p>
    <w:bookmarkEnd w:id="15"/>
    <w:bookmarkStart w:name="z18" w:id="16"/>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6"/>
    <w:bookmarkStart w:name="z19" w:id="17"/>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Шығыс Қазақстан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7"/>
    <w:bookmarkStart w:name="z20" w:id="18"/>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8"/>
    <w:bookmarkStart w:name="z21" w:id="1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9"/>
    <w:bookmarkStart w:name="z22" w:id="20"/>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0"/>
    <w:bookmarkStart w:name="z23" w:id="21"/>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1"/>
    <w:bookmarkStart w:name="z24" w:id="22"/>
    <w:p>
      <w:pPr>
        <w:spacing w:after="0"/>
        <w:ind w:left="0"/>
        <w:jc w:val="both"/>
      </w:pPr>
      <w:r>
        <w:rPr>
          <w:rFonts w:ascii="Times New Roman"/>
          <w:b w:val="false"/>
          <w:i w:val="false"/>
          <w:color w:val="000000"/>
          <w:sz w:val="28"/>
        </w:rPr>
        <w:t>
      2) халық санағынан өту туралы анықтамалар.</w:t>
      </w:r>
    </w:p>
    <w:bookmarkEnd w:id="22"/>
    <w:bookmarkStart w:name="z25" w:id="23"/>
    <w:p>
      <w:pPr>
        <w:spacing w:after="0"/>
        <w:ind w:left="0"/>
        <w:jc w:val="left"/>
      </w:pPr>
      <w:r>
        <w:rPr>
          <w:rFonts w:ascii="Times New Roman"/>
          <w:b/>
          <w:i w:val="false"/>
          <w:color w:val="000000"/>
        </w:rPr>
        <w:t xml:space="preserve"> 3-бөлім. Халық санағын өткізу кезеңдері</w:t>
      </w:r>
    </w:p>
    <w:bookmarkEnd w:id="23"/>
    <w:bookmarkStart w:name="z26" w:id="24"/>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4"/>
    <w:bookmarkStart w:name="z27" w:id="25"/>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5"/>
    <w:bookmarkStart w:name="z28" w:id="26"/>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26"/>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