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e3d9" w14:textId="429e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29 сәуірдегі № 58 бұйрығы. Күші жойылды - Қазақстан Республикасы Ұлттық экономика министрлігі Статистика комитеті Төрағасының 2020 жылғы 3 шілдедегі № 86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03.07.2020 </w:t>
      </w:r>
      <w:r>
        <w:rPr>
          <w:rFonts w:ascii="Times New Roman"/>
          <w:b w:val="false"/>
          <w:i w:val="false"/>
          <w:color w:val="ff0000"/>
          <w:sz w:val="28"/>
        </w:rPr>
        <w:t>№ 86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9834 болып тіркелген, 2015 жылғы 20 сәуірде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"15) Қазақстан Республикасы Ұлттық экономика министрлігінің Статистика комитеті Нұр-Сұлтан қаласының Статистика департаментi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"8. Департаментің заңды мекенжайы: 020000, Қазақстан Республикасы, Ақмола облысы, Көкшетау қаласы, Нұрсұлтан Назарбаев даңғылы, 73 үй.";</w:t>
      </w:r>
    </w:p>
    <w:bookmarkEnd w:id="4"/>
    <w:bookmarkStart w:name="z9"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23 шағын аудан, 41 үй.";</w:t>
      </w:r>
    </w:p>
    <w:bookmarkEnd w:id="6"/>
    <w:bookmarkStart w:name="z12"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"8. Департаменттің заңды мекенжайы: 150008, Қазақстан Республикасы, Солтүстік Қазақстан облысы, Петропавл қаласы, Нұрсұлтан Назарбаев көшесі, 83.";</w:t>
      </w:r>
    </w:p>
    <w:bookmarkEnd w:id="8"/>
    <w:bookmarkStart w:name="z15"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"8. Департаменттің заңды мекенжайы: 160024, Қазақстан Республикасы, Түркістан облысы, Түркістан қаласы, 037 орам, 3685-құрылыс, Департаменттер үйі.";</w:t>
      </w:r>
    </w:p>
    <w:bookmarkEnd w:id="10"/>
    <w:bookmarkStart w:name="z18"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"Қазақстан Республикасы Ұлттық экономика министрлігінің Статистика комитеті Нұр-Сұлтан қаласының Статистика департаменті туралы ереже";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 Қазақстан Республикасы Ұлттық экономика министрлігінің Статистика комитеті Нұр-Сұлтан қаласының Статистика департаменті (бұдан әрі – Департамент) Қазақстан Республикасы Ұлттық экономика министрлігі Статистика комитетінің (бұдан әрі – Комитет) мемлекеттік статистикалық қызмет саласында басшылықты жүзеге асыратын мемлекеттік аумақтық органы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"8. Департаменттің заңды мекенжайы: 010000, Қазақстан Республикасы, Нұр-Сұлтан қаласы, Сарыарқа ауданы, Желтоқсан көшесі, 22.</w:t>
      </w:r>
    </w:p>
    <w:bookmarkEnd w:id="14"/>
    <w:bookmarkStart w:name="z25" w:id="15"/>
    <w:p>
      <w:pPr>
        <w:spacing w:after="0"/>
        <w:ind w:left="0"/>
        <w:jc w:val="both"/>
      </w:pPr>
      <w:r>
        <w:rPr>
          <w:rFonts w:ascii="Times New Roman"/>
          <w:b w:val="false"/>
          <w:i w:val="false"/>
          <w:color w:val="000000"/>
          <w:sz w:val="28"/>
        </w:rPr>
        <w:t>
      9. Департаменттің толық атауы – "Қазақстан Республикасы Ұлттық экономика министрлігінің Статистика комитеті Нұр-Сұлтан қаласының Статистика департаменті" Республикалық мемлекеттік мекемесі.".</w:t>
      </w:r>
    </w:p>
    <w:bookmarkEnd w:id="15"/>
    <w:bookmarkStart w:name="z26" w:id="16"/>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Заң басқармасы заңнамамен белгіленген тәртіпте:</w:t>
      </w:r>
    </w:p>
    <w:bookmarkEnd w:id="1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 қағаз және электрондық түрдегі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интернет-ресурсында орналастырылуын;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аумақтық органдарына басшылыққа алу және орындау үшін жеткізілуін қамтамасыз етсін.</w:t>
      </w:r>
    </w:p>
    <w:bookmarkStart w:name="z27" w:id="1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аумақтық органдары орындалудың қорытындылары туралы бір айлық мерзімде Қазақстан Республикасы Ұлттық экономика министрлігі Статистика комитетін ақпараттандыра отырып, белгіленген мерзімдерде осы бұйрықтан туындайтын шараларды қабылдасын.</w:t>
      </w:r>
    </w:p>
    <w:bookmarkEnd w:id="17"/>
    <w:bookmarkStart w:name="z28" w:id="1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8"/>
    <w:bookmarkStart w:name="z29" w:id="1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