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e59b" w14:textId="bba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29 қыркүйектегі № 408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6 маусымдағы № 227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29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қазанда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Орман шаруашылығы және жануарлар дүниесі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заңды мекенжайы: Қазақстан Республикасы, 010000, Нұр-Сұлтан қаласы, Есіл ауданы, Мәңгілік ел көшесі, 8-үй, "Министрліктер үйі" әкімшілік ғимараты.".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Нормативтік құқықтық актілерінің эталондық бақылау банкіне қосу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