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e79" w14:textId="b33f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13 маусымдағы № 576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9846 болып тіркелген, 2014 жылғы 18 қарашада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Қаржы мониторингі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Қазақстан Республикасының заңнамасына сәйкес:</w:t>
      </w:r>
    </w:p>
    <w:p>
      <w:pPr>
        <w:spacing w:after="0"/>
        <w:ind w:left="0"/>
        <w:jc w:val="both"/>
      </w:pPr>
      <w:r>
        <w:rPr>
          <w:rFonts w:ascii="Times New Roman"/>
          <w:b w:val="false"/>
          <w:i w:val="false"/>
          <w:color w:val="000000"/>
          <w:sz w:val="28"/>
        </w:rPr>
        <w:t>
      Комитеттің қызметкерлері мен қызметшілерін;</w:t>
      </w:r>
    </w:p>
    <w:p>
      <w:pPr>
        <w:spacing w:after="0"/>
        <w:ind w:left="0"/>
        <w:jc w:val="both"/>
      </w:pPr>
      <w:r>
        <w:rPr>
          <w:rFonts w:ascii="Times New Roman"/>
          <w:b w:val="false"/>
          <w:i w:val="false"/>
          <w:color w:val="000000"/>
          <w:sz w:val="28"/>
        </w:rPr>
        <w:t>
      аумақтық органдар басшыларының орынбасарларын лауазымға тағайындайды және лауазымнан босатады;".</w:t>
      </w:r>
    </w:p>
    <w:bookmarkStart w:name="z5" w:id="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заңнамамен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қазақ тілінде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Бірінші орынбасары – </w:t>
            </w:r>
            <w:r>
              <w:br/>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