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3ce45" w14:textId="b93ce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Қазынашылық комитеті туралы ережені бекіту туралы" Қазақстан Республикасы Қаржы министрінің 2015 жылғы 7 тамыздағы № 436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26 сәуірдегі № 403 бұйрығы. Күші жойылды - Қазақстан Республикасы Қаржы министрінің м.а. 2019 жылғы 22 тамыздағы № 911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м.а. 22.08.2019 </w:t>
      </w:r>
      <w:r>
        <w:rPr>
          <w:rFonts w:ascii="Times New Roman"/>
          <w:b w:val="false"/>
          <w:i w:val="false"/>
          <w:color w:val="ff0000"/>
          <w:sz w:val="28"/>
        </w:rPr>
        <w:t>№ 911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Республикасының астанасы – Астана қаласын Қазақстан Республикасының астанасы – Нұр-Сұлтан қаласы деп қайта атау туралы" Қазақстан Республикасы Президентінің 2019 жылғы 23 наурыздағы № 6 </w:t>
      </w:r>
      <w:r>
        <w:rPr>
          <w:rFonts w:ascii="Times New Roman"/>
          <w:b w:val="false"/>
          <w:i w:val="false"/>
          <w:color w:val="000000"/>
          <w:sz w:val="28"/>
        </w:rPr>
        <w:t>Жарлығына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министрлігінің Қазынашылық комитеті туралы ережені бекіту туралы" Қазақстан Республикасы Қаржы министрінің 2015 жылғы 7 тамыздағы № 436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12021 болып тіркелген, "Әділет" ақпараттық -құқықтық жүйесінде 2015 жылғы 17 қыркүйекте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көрсетiлген бұйрықпен бекiтiлген Қазақстан Республикасы Қаржы министрлігінің Қазынашылық комитеті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xml:space="preserve">
      "4. Комитеттің заңды тұлға болып табылатын республикалық мемлекеттiк мекеме нысанындағы Қазақстан Республикасының Үкіметі құратын және тарататын аумақтық органдары бар, оларға: Комитеттің бақылауындағы және оған есеп беретін облыстар, республикалық маңызы бар қалалардың, астана бойынша қазынашылық департаменттері, аудандық, қалалық, қалалардағы аудандық қазынашылық басқармалары жатады.";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"8. Комитеттің заңды мекенжайы: 010000, Нұр-Сұлтан қаласы, Жеңіс даңғылы, 11."; </w:t>
      </w:r>
    </w:p>
    <w:bookmarkEnd w:id="4"/>
    <w:bookmarkStart w:name="z8" w:id="5"/>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61) тармақшасы</w:t>
      </w:r>
      <w:r>
        <w:rPr>
          <w:rFonts w:ascii="Times New Roman"/>
          <w:b w:val="false"/>
          <w:i w:val="false"/>
          <w:color w:val="000000"/>
          <w:sz w:val="28"/>
        </w:rPr>
        <w:t xml:space="preserve"> алып тасталсын;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 </w:t>
      </w:r>
    </w:p>
    <w:bookmarkStart w:name="z10" w:id="6"/>
    <w:p>
      <w:pPr>
        <w:spacing w:after="0"/>
        <w:ind w:left="0"/>
        <w:jc w:val="both"/>
      </w:pPr>
      <w:r>
        <w:rPr>
          <w:rFonts w:ascii="Times New Roman"/>
          <w:b w:val="false"/>
          <w:i w:val="false"/>
          <w:color w:val="000000"/>
          <w:sz w:val="28"/>
        </w:rPr>
        <w:t xml:space="preserve">
      "19. Облыстар, республикалық маңызы бар қалалардың, астана бойынша қазынашылық департаменттерінің басшыларын Қазақстан Республикасы Қаржы министрлігінің жауапты хатшысы қызметке тағайындайды және қызметтен босатады.";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w:t>
      </w:r>
    </w:p>
    <w:bookmarkStart w:name="z13" w:id="7"/>
    <w:p>
      <w:pPr>
        <w:spacing w:after="0"/>
        <w:ind w:left="0"/>
        <w:jc w:val="both"/>
      </w:pPr>
      <w:r>
        <w:rPr>
          <w:rFonts w:ascii="Times New Roman"/>
          <w:b w:val="false"/>
          <w:i w:val="false"/>
          <w:color w:val="000000"/>
          <w:sz w:val="28"/>
        </w:rPr>
        <w:t xml:space="preserve">
      "2) заңнамаға сәйкес мыналарды: </w:t>
      </w:r>
    </w:p>
    <w:bookmarkEnd w:id="7"/>
    <w:p>
      <w:pPr>
        <w:spacing w:after="0"/>
        <w:ind w:left="0"/>
        <w:jc w:val="both"/>
      </w:pPr>
      <w:r>
        <w:rPr>
          <w:rFonts w:ascii="Times New Roman"/>
          <w:b w:val="false"/>
          <w:i w:val="false"/>
          <w:color w:val="000000"/>
          <w:sz w:val="28"/>
        </w:rPr>
        <w:t xml:space="preserve">
      Комитет қызметкерлерін; </w:t>
      </w:r>
    </w:p>
    <w:p>
      <w:pPr>
        <w:spacing w:after="0"/>
        <w:ind w:left="0"/>
        <w:jc w:val="both"/>
      </w:pPr>
      <w:r>
        <w:rPr>
          <w:rFonts w:ascii="Times New Roman"/>
          <w:b w:val="false"/>
          <w:i w:val="false"/>
          <w:color w:val="000000"/>
          <w:sz w:val="28"/>
        </w:rPr>
        <w:t xml:space="preserve">
      Облыстар, республикалық маңызы бар қалалардың, астана бойынша қазынашылық департаменттері басшыларының орынбасарларын; </w:t>
      </w:r>
    </w:p>
    <w:p>
      <w:pPr>
        <w:spacing w:after="0"/>
        <w:ind w:left="0"/>
        <w:jc w:val="both"/>
      </w:pPr>
      <w:r>
        <w:rPr>
          <w:rFonts w:ascii="Times New Roman"/>
          <w:b w:val="false"/>
          <w:i w:val="false"/>
          <w:color w:val="000000"/>
          <w:sz w:val="28"/>
        </w:rPr>
        <w:t xml:space="preserve">
      Облыстар және Алматы қаласы бойынша қазынашылық департаменттерінің аудандық, қалалық, қалалардағы аудандық қазынашылық басқармаларының басшыларын; </w:t>
      </w:r>
    </w:p>
    <w:p>
      <w:pPr>
        <w:spacing w:after="0"/>
        <w:ind w:left="0"/>
        <w:jc w:val="both"/>
      </w:pPr>
      <w:r>
        <w:rPr>
          <w:rFonts w:ascii="Times New Roman"/>
          <w:b w:val="false"/>
          <w:i w:val="false"/>
          <w:color w:val="000000"/>
          <w:sz w:val="28"/>
        </w:rPr>
        <w:t xml:space="preserve">
      Облыстар бойынша қазынашылық департаменттерінің ведомстволық бақылау қызметінің басшыларын лауазымға тағайындайды және қызметтен босатады;"; </w:t>
      </w:r>
    </w:p>
    <w:bookmarkStart w:name="z14" w:id="8"/>
    <w:p>
      <w:pPr>
        <w:spacing w:after="0"/>
        <w:ind w:left="0"/>
        <w:jc w:val="both"/>
      </w:pPr>
      <w:r>
        <w:rPr>
          <w:rFonts w:ascii="Times New Roman"/>
          <w:b w:val="false"/>
          <w:i w:val="false"/>
          <w:color w:val="000000"/>
          <w:sz w:val="28"/>
        </w:rPr>
        <w:t xml:space="preserve">
      4) тармақша мынадай редакцияда жазылсын: </w:t>
      </w:r>
    </w:p>
    <w:bookmarkEnd w:id="8"/>
    <w:bookmarkStart w:name="z15" w:id="9"/>
    <w:p>
      <w:pPr>
        <w:spacing w:after="0"/>
        <w:ind w:left="0"/>
        <w:jc w:val="both"/>
      </w:pPr>
      <w:r>
        <w:rPr>
          <w:rFonts w:ascii="Times New Roman"/>
          <w:b w:val="false"/>
          <w:i w:val="false"/>
          <w:color w:val="000000"/>
          <w:sz w:val="28"/>
        </w:rPr>
        <w:t xml:space="preserve">
      "4) Комитеттің құрылымдық бөлімшелері туралы, облыстар, республикалық маңызы бар қалалардың, астана бойынша қазынашылық департаменттері туралы, облыстар және Алматы қаласы бойынша қазынашылық департаменттерінің аудандық, қалалық, қалалардағы аудандық қазынашылық басқармалары туралы ережелерді бекітеді;";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 </w:t>
      </w:r>
    </w:p>
    <w:bookmarkStart w:name="z17" w:id="10"/>
    <w:p>
      <w:pPr>
        <w:spacing w:after="0"/>
        <w:ind w:left="0"/>
        <w:jc w:val="both"/>
      </w:pPr>
      <w:r>
        <w:rPr>
          <w:rFonts w:ascii="Times New Roman"/>
          <w:b w:val="false"/>
          <w:i w:val="false"/>
          <w:color w:val="000000"/>
          <w:sz w:val="28"/>
        </w:rPr>
        <w:t xml:space="preserve">
      "6) белгіленген тәртіппен Комитет қызметкерлерін іссапарға жіберу, демалыс беру, материалдық көмек көрсету, даярлау (қайта даярлау), біліктілігін арттыру, көтермелеу, үстемақы төлеу және сыйлықақылар беру мәселелерін шешеді;"; </w:t>
      </w:r>
    </w:p>
    <w:bookmarkEnd w:id="10"/>
    <w:bookmarkStart w:name="z18" w:id="11"/>
    <w:p>
      <w:pPr>
        <w:spacing w:after="0"/>
        <w:ind w:left="0"/>
        <w:jc w:val="both"/>
      </w:pPr>
      <w:r>
        <w:rPr>
          <w:rFonts w:ascii="Times New Roman"/>
          <w:b w:val="false"/>
          <w:i w:val="false"/>
          <w:color w:val="000000"/>
          <w:sz w:val="28"/>
        </w:rPr>
        <w:t xml:space="preserve">
      мынадай мазмұндағы 6-1) тармақшамен толықтырылсын: </w:t>
      </w:r>
    </w:p>
    <w:bookmarkEnd w:id="11"/>
    <w:bookmarkStart w:name="z19" w:id="12"/>
    <w:p>
      <w:pPr>
        <w:spacing w:after="0"/>
        <w:ind w:left="0"/>
        <w:jc w:val="both"/>
      </w:pPr>
      <w:r>
        <w:rPr>
          <w:rFonts w:ascii="Times New Roman"/>
          <w:b w:val="false"/>
          <w:i w:val="false"/>
          <w:color w:val="000000"/>
          <w:sz w:val="28"/>
        </w:rPr>
        <w:t xml:space="preserve">
      "6-1) белгіленген тәртіппен облыстар, республикалық маңызы бар қалалардың, астана бойынша қазынашылық департаменттерінің басшыларын іссапарға жіберу, демалыс беру, даярлау (қайта даярлау), біліктілігін арттыру, көтермелеу, сыйлықақылар беру мәселелерін шешеді;". </w:t>
      </w:r>
    </w:p>
    <w:bookmarkEnd w:id="12"/>
    <w:bookmarkStart w:name="z20" w:id="13"/>
    <w:p>
      <w:pPr>
        <w:spacing w:after="0"/>
        <w:ind w:left="0"/>
        <w:jc w:val="both"/>
      </w:pPr>
      <w:r>
        <w:rPr>
          <w:rFonts w:ascii="Times New Roman"/>
          <w:b w:val="false"/>
          <w:i w:val="false"/>
          <w:color w:val="000000"/>
          <w:sz w:val="28"/>
        </w:rPr>
        <w:t xml:space="preserve">
      2. Қазақстан Республикасы Қаржы министрлігінің Қазынашылық комитеті заңнамада белгіленген тәртіппен: </w:t>
      </w:r>
    </w:p>
    <w:bookmarkEnd w:id="13"/>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xml:space="preserve">
      2) осы бұйрықтың Қазақстан Республикасы Қаржы министрлігінің интернет-ресурсында орналастырылуын қамтамасыз етсін. </w:t>
      </w:r>
    </w:p>
    <w:bookmarkStart w:name="z21" w:id="14"/>
    <w:p>
      <w:pPr>
        <w:spacing w:after="0"/>
        <w:ind w:left="0"/>
        <w:jc w:val="both"/>
      </w:pPr>
      <w:r>
        <w:rPr>
          <w:rFonts w:ascii="Times New Roman"/>
          <w:b w:val="false"/>
          <w:i w:val="false"/>
          <w:color w:val="000000"/>
          <w:sz w:val="28"/>
        </w:rPr>
        <w:t xml:space="preserve">
      3. Осы бұйрық қол қойылған күнінен бастап қолданысқа енгізіледі. </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Бірінші орынбасары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