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4bbe" w14:textId="a634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24 маусымдағы № 574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37) тармақша мынадай редакцияда жазылсын:</w:t>
      </w:r>
    </w:p>
    <w:bookmarkEnd w:id="1"/>
    <w:p>
      <w:pPr>
        <w:spacing w:after="0"/>
        <w:ind w:left="0"/>
        <w:jc w:val="both"/>
      </w:pPr>
      <w:r>
        <w:rPr>
          <w:rFonts w:ascii="Times New Roman"/>
          <w:b w:val="false"/>
          <w:i w:val="false"/>
          <w:color w:val="000000"/>
          <w:sz w:val="28"/>
        </w:rPr>
        <w:t>
      "37) Қазақстан Республикасы Ішкі істер министрлігінің Төтенше жағдайлар комитеті Нұр-Сұлтан қаласының Төтенше жағдайлар департаменті туралы ереже осы бұйрыққа 37-қосымшаға сәйкес;";</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Мәңгілік ел даңғылы, 8-үй, "Министрліктер үйі" ғимараты, № 2 кіреберіс.";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мынадай мазмұндағы 98) және 99) тармақшалармен толықтырылсын;</w:t>
      </w:r>
    </w:p>
    <w:bookmarkEnd w:id="3"/>
    <w:p>
      <w:pPr>
        <w:spacing w:after="0"/>
        <w:ind w:left="0"/>
        <w:jc w:val="both"/>
      </w:pPr>
      <w:r>
        <w:rPr>
          <w:rFonts w:ascii="Times New Roman"/>
          <w:b w:val="false"/>
          <w:i w:val="false"/>
          <w:color w:val="000000"/>
          <w:sz w:val="28"/>
        </w:rPr>
        <w:t>
      "98) ведомстволық бағынысты мемлекеттік мекемелер мен квазимемлекеттік сектор субъектілерінің қаржылық жоспарлауды, есебін, қаржыландырылуын және есептілікті (мерзімдік және жылдық) жасауды ұйымдастыру;</w:t>
      </w:r>
    </w:p>
    <w:p>
      <w:pPr>
        <w:spacing w:after="0"/>
        <w:ind w:left="0"/>
        <w:jc w:val="both"/>
      </w:pPr>
      <w:r>
        <w:rPr>
          <w:rFonts w:ascii="Times New Roman"/>
          <w:b w:val="false"/>
          <w:i w:val="false"/>
          <w:color w:val="000000"/>
          <w:sz w:val="28"/>
        </w:rPr>
        <w:t>
      99) азаматтық қорғау саласында құқықтық қамтамасыз етуді, сотта, сондай-ақ басқа мемлекеттік органдар мен мекемелерде өкілдік етуді ұйымдастыру.";</w:t>
      </w:r>
    </w:p>
    <w:bookmarkStart w:name="z8" w:id="4"/>
    <w:p>
      <w:pPr>
        <w:spacing w:after="0"/>
        <w:ind w:left="0"/>
        <w:jc w:val="both"/>
      </w:pPr>
      <w:r>
        <w:rPr>
          <w:rFonts w:ascii="Times New Roman"/>
          <w:b w:val="false"/>
          <w:i w:val="false"/>
          <w:color w:val="000000"/>
          <w:sz w:val="28"/>
        </w:rPr>
        <w:t xml:space="preserve">
      Комитеттің қарамағындағы мемлекеттік мекемелер - аумақтық бөлімшелердің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Нұр-Сұлтан қаласының Төтенше жағдайлар департаменті.</w:t>
      </w:r>
    </w:p>
    <w:bookmarkStart w:name="z10" w:id="5"/>
    <w:p>
      <w:pPr>
        <w:spacing w:after="0"/>
        <w:ind w:left="0"/>
        <w:jc w:val="both"/>
      </w:pPr>
      <w:r>
        <w:rPr>
          <w:rFonts w:ascii="Times New Roman"/>
          <w:b w:val="false"/>
          <w:i w:val="false"/>
          <w:color w:val="000000"/>
          <w:sz w:val="28"/>
        </w:rPr>
        <w:t>
      17. Нұр-Сұлтан қаласының Төтенше жағдайлар департаменті Алматы ауданының төтенше жағдайлар басқармасы.";</w:t>
      </w:r>
    </w:p>
    <w:bookmarkEnd w:id="5"/>
    <w:bookmarkStart w:name="z11" w:id="6"/>
    <w:p>
      <w:pPr>
        <w:spacing w:after="0"/>
        <w:ind w:left="0"/>
        <w:jc w:val="both"/>
      </w:pPr>
      <w:r>
        <w:rPr>
          <w:rFonts w:ascii="Times New Roman"/>
          <w:b w:val="false"/>
          <w:i w:val="false"/>
          <w:color w:val="000000"/>
          <w:sz w:val="28"/>
        </w:rPr>
        <w:t>
      мынадай мазмұндағы 17-1-тармақпен толықтырылсын:</w:t>
      </w:r>
    </w:p>
    <w:bookmarkEnd w:id="6"/>
    <w:p>
      <w:pPr>
        <w:spacing w:after="0"/>
        <w:ind w:left="0"/>
        <w:jc w:val="both"/>
      </w:pPr>
      <w:r>
        <w:rPr>
          <w:rFonts w:ascii="Times New Roman"/>
          <w:b w:val="false"/>
          <w:i w:val="false"/>
          <w:color w:val="000000"/>
          <w:sz w:val="28"/>
        </w:rPr>
        <w:t>
      "17-1. Нұр-Сұлтан қаласының Төтенше жағдайлар департаменті "Байқоңыр" ауданының төтенше жағдайлар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29</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Нұр-Сұлтан қаласының Төтенше жағдайлар департаменті "Есіл" ауданының төтенше жағдайлар басқармасы.</w:t>
      </w:r>
    </w:p>
    <w:bookmarkStart w:name="z13" w:id="7"/>
    <w:p>
      <w:pPr>
        <w:spacing w:after="0"/>
        <w:ind w:left="0"/>
        <w:jc w:val="both"/>
      </w:pPr>
      <w:r>
        <w:rPr>
          <w:rFonts w:ascii="Times New Roman"/>
          <w:b w:val="false"/>
          <w:i w:val="false"/>
          <w:color w:val="000000"/>
          <w:sz w:val="28"/>
        </w:rPr>
        <w:t>
      29. Нұр-Сұлтан қаласының Төтенше жағдайлар департаменті "Сарыарқа" ауданының төтенше жағдайлар басқармасы.";</w:t>
      </w:r>
    </w:p>
    <w:bookmarkEnd w:id="7"/>
    <w:bookmarkStart w:name="z14" w:id="8"/>
    <w:p>
      <w:pPr>
        <w:spacing w:after="0"/>
        <w:ind w:left="0"/>
        <w:jc w:val="both"/>
      </w:pPr>
      <w:r>
        <w:rPr>
          <w:rFonts w:ascii="Times New Roman"/>
          <w:b w:val="false"/>
          <w:i w:val="false"/>
          <w:color w:val="000000"/>
          <w:sz w:val="28"/>
        </w:rPr>
        <w:t>
      Комитеттің қарамағындағы мемлекеттік мекемелердің тізбесінде: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Апаттар медицинасы орталығы (Нұр-Сұлтан қаласы).";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Нұр-Сұлтан қаласы Төтенше жағдайлар департаментінің Өрт сөндіру және авариялық-құтқару жұмыстары қызметі (Нұр-Сұлтан қаласы).";</w:t>
      </w:r>
    </w:p>
    <w:bookmarkStart w:name="z19"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Астана қаласының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Нұр-Сұлтан қаласының Төтенше жағдайлар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Нұр-Сұлтан қаласының Төтенше жағдайлар департаменті (бұдан әрі – Департамент) Нұр-Сұлтан қаласы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Нұр-Сұлтан қаласы, "Сарыарқа" ауданы, Бейбітшілік көшесі, 22-үй.";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министрлігінің Төтенше жағдайлар комитеті Нұр-Сұлтан қаласының Төтенше жағдайлар департаменті"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26"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Ақмола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Ақмола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30"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Ақтөбе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Ақтөбе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34"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Алматы қаласының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37"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Алматы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Алматы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41"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Атырау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Атырау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45"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Шығыс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Шығыс Қазақстан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49"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Жамбыл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Жамбыл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53"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Батыс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Батыс Қазақстан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57"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Қарағанды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Қарағанды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61"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Қостанай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Қостанай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65"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Қызылорда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Қызылорда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69"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Маңғыстау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Маңғыстау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73"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Павлодар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Павлодар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bookmarkStart w:name="z77"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Солтүстік Қазақстан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Солтүстік Қазақстан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 xml:space="preserve">30) тармақшалар </w:t>
      </w:r>
      <w:r>
        <w:rPr>
          <w:rFonts w:ascii="Times New Roman"/>
          <w:b w:val="false"/>
          <w:i w:val="false"/>
          <w:color w:val="000000"/>
          <w:sz w:val="28"/>
        </w:rPr>
        <w:t xml:space="preserve"> алып тасталсын;</w:t>
      </w:r>
    </w:p>
    <w:bookmarkStart w:name="z81"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Шымкент қаласының Төтенше жағдайлар департаменті туралы </w:t>
      </w:r>
      <w:r>
        <w:rPr>
          <w:rFonts w:ascii="Times New Roman"/>
          <w:b w:val="false"/>
          <w:i w:val="false"/>
          <w:color w:val="000000"/>
          <w:sz w:val="28"/>
        </w:rPr>
        <w:t>ережеде: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Шымкент қаласының Төтенше жағдайлар департаменті (бұдан әрі – Департамент) облыс аумағындағы азаматтық қорғау органдары мен бөліністеріне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 xml:space="preserve">31) тармақшалар </w:t>
      </w:r>
      <w:r>
        <w:rPr>
          <w:rFonts w:ascii="Times New Roman"/>
          <w:b w:val="false"/>
          <w:i w:val="false"/>
          <w:color w:val="000000"/>
          <w:sz w:val="28"/>
        </w:rPr>
        <w:t xml:space="preserve"> алып тасталсын;</w:t>
      </w:r>
    </w:p>
    <w:bookmarkStart w:name="z84"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Түркістан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Төтенше жағдайлар департаменті (бұдан әрі – Департамент)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алып тасталсын.</w:t>
      </w:r>
    </w:p>
    <w:bookmarkStart w:name="z89" w:id="26"/>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26"/>
    <w:bookmarkStart w:name="z90" w:id="27"/>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7"/>
    <w:bookmarkStart w:name="z91" w:id="28"/>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28"/>
    <w:bookmarkStart w:name="z92" w:id="29"/>
    <w:p>
      <w:pPr>
        <w:spacing w:after="0"/>
        <w:ind w:left="0"/>
        <w:jc w:val="both"/>
      </w:pPr>
      <w:r>
        <w:rPr>
          <w:rFonts w:ascii="Times New Roman"/>
          <w:b w:val="false"/>
          <w:i w:val="false"/>
          <w:color w:val="000000"/>
          <w:sz w:val="28"/>
        </w:rPr>
        <w:t>
      3) осы бұйрыққа қол қойылған күннен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9"/>
    <w:bookmarkStart w:name="z93" w:id="3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0"/>
    <w:bookmarkStart w:name="z94" w:id="3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