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40daa" w14:textId="cb40d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Әдiлет министрiнiң кейбiр бұйрықтарының күшiн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2018 жылғы 20 қыркүйектегі № 1421 бұйрығы.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"Әділет органдары туралы" Қазақстан Республикасы Заңының 7-бабы 2- 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Әділет министрінің кейбір бұйрықтарының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бұйрықтың орындалуын бақылау жетекшілік ететін Қазақстан Республикасының Әділет Вице-министріне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"20"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1421 бұйрығына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Әділет министрінің күші жойылуға жататын бұйрықтарының тізбесі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"Апелляциялық кеңес туралы ережені бекіту туралы" Қазақстан Республикасы Әділет министрінің 2012 жылғы 24 ақпандағы № 85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Республикасында тауар таңбасын (қызмет көрсету таңбасын) жалпыға белгілі деп тану жөніндегі комиссия туралы ережені бекіту туралы" Қазақстан Республикасы Әділет министрінің 2012 жылғы 24 ақпандағы № 90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"Қазақстан Республикасы Әділет министрінің кейбір бұйрықтарына өзгерістер мен толықтырулар енгізу туралы" Қазақстан Республикасы Әділет министрінің 2014 жылғы 26 қарашадағы № 335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