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9231" w14:textId="cce9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 және даму министрлігінің Техникалық реттеу және метрология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17 қазандағы № 91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10 қарашадағы № 772 бұйрығы. Күші жойылды - Қазақстан Республикасы Инвестициялар және даму министрінің 2018 жылғы 27 ақпандағы № 144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27.02.2018 </w:t>
      </w:r>
      <w:r>
        <w:rPr>
          <w:rFonts w:ascii="Times New Roman"/>
          <w:b w:val="false"/>
          <w:i w:val="false"/>
          <w:color w:val="ff0000"/>
          <w:sz w:val="28"/>
        </w:rPr>
        <w:t>№ 144</w:t>
      </w:r>
      <w:r>
        <w:rPr>
          <w:rFonts w:ascii="Times New Roman"/>
          <w:b w:val="false"/>
          <w:i w:val="false"/>
          <w:color w:val="ff0000"/>
          <w:sz w:val="28"/>
        </w:rPr>
        <w:t xml:space="preserve"> (Осы бұйрық оның алғашқы ресми жарияланған күнінен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Техникалық peттеу және метрология комитеті" мемлекеттік мекемесінің және оның aумақтық бөлімшелерінің ережелерін бекіту туралы" Қазақстан Республикасы Инвестициялар және даму министрінің міндетін атқарушының 2014 жылғы 17 қазандағы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9822 болып тіркелген, "Егемен Қазақстан" газетінде 2014 жылғы 1 қарашадағы № 214 (28437) жарияланған)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министрлігінің Техникалық реттеу және метрология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Инвестициялар және даму министрлігі (бұдан әрі – Министрлік) Техникалық реттеу және метрология комитеті" мемлекеттік мекемесі (бұдан әрі – Комитет) реттеуіш, іске асыру және бақылау функцияларын жүзеге асыратын, сондай-ақ техникалық реттеу және метрология,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мемлекеттік бақылау Министрліктің стратегиялық функцияларын орындауға қатысатын Министрліктің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"8. Комитеттің орналасқан орны: Қазақстан Республикасы, 010000, Астана қаласы, Есіл ауданы, Мәңгілік ел көшесі, 11, "Эталон орталығы" ғимараты.";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14) тармақша алып тасталсын;</w:t>
      </w:r>
    </w:p>
    <w:bookmarkEnd w:id="5"/>
    <w:bookmarkStart w:name="z13" w:id="6"/>
    <w:p>
      <w:pPr>
        <w:spacing w:after="0"/>
        <w:ind w:left="0"/>
        <w:jc w:val="both"/>
      </w:pPr>
      <w:r>
        <w:rPr>
          <w:rFonts w:ascii="Times New Roman"/>
          <w:b w:val="false"/>
          <w:i w:val="false"/>
          <w:color w:val="000000"/>
          <w:sz w:val="28"/>
        </w:rPr>
        <w:t>
      мынадай мазмұндағы 45), 46), 47), 48), 49), 50), 51), 52) және 53) тармақшалармен толықтырылсын:</w:t>
      </w:r>
    </w:p>
    <w:bookmarkEnd w:id="6"/>
    <w:bookmarkStart w:name="z14" w:id="7"/>
    <w:p>
      <w:pPr>
        <w:spacing w:after="0"/>
        <w:ind w:left="0"/>
        <w:jc w:val="both"/>
      </w:pPr>
      <w:r>
        <w:rPr>
          <w:rFonts w:ascii="Times New Roman"/>
          <w:b w:val="false"/>
          <w:i w:val="false"/>
          <w:color w:val="000000"/>
          <w:sz w:val="28"/>
        </w:rPr>
        <w:t>
      "45)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w:t>
      </w:r>
    </w:p>
    <w:bookmarkEnd w:id="7"/>
    <w:bookmarkStart w:name="z15" w:id="8"/>
    <w:p>
      <w:pPr>
        <w:spacing w:after="0"/>
        <w:ind w:left="0"/>
        <w:jc w:val="both"/>
      </w:pPr>
      <w:r>
        <w:rPr>
          <w:rFonts w:ascii="Times New Roman"/>
          <w:b w:val="false"/>
          <w:i w:val="false"/>
          <w:color w:val="000000"/>
          <w:sz w:val="28"/>
        </w:rPr>
        <w:t>
      46)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w:t>
      </w:r>
    </w:p>
    <w:bookmarkEnd w:id="8"/>
    <w:bookmarkStart w:name="z16" w:id="9"/>
    <w:p>
      <w:pPr>
        <w:spacing w:after="0"/>
        <w:ind w:left="0"/>
        <w:jc w:val="both"/>
      </w:pPr>
      <w:r>
        <w:rPr>
          <w:rFonts w:ascii="Times New Roman"/>
          <w:b w:val="false"/>
          <w:i w:val="false"/>
          <w:color w:val="000000"/>
          <w:sz w:val="28"/>
        </w:rPr>
        <w:t>
      47) бағалы металдар мен асыл тастардан жасалған зергерлік және басқа да бұйымдарды өткізу саласында мемлекеттік бақылауды жүзеге асыру;</w:t>
      </w:r>
    </w:p>
    <w:bookmarkEnd w:id="9"/>
    <w:bookmarkStart w:name="z17" w:id="10"/>
    <w:p>
      <w:pPr>
        <w:spacing w:after="0"/>
        <w:ind w:left="0"/>
        <w:jc w:val="both"/>
      </w:pPr>
      <w:r>
        <w:rPr>
          <w:rFonts w:ascii="Times New Roman"/>
          <w:b w:val="false"/>
          <w:i w:val="false"/>
          <w:color w:val="000000"/>
          <w:sz w:val="28"/>
        </w:rPr>
        <w:t>
      48) асыл тастарға, бағалы металдар мен асыл тастардан жасалған зергерлік және басқа да бұйымдарға сараптама жүргізу қағидаларын әзірлеу;</w:t>
      </w:r>
    </w:p>
    <w:bookmarkEnd w:id="10"/>
    <w:bookmarkStart w:name="z18" w:id="11"/>
    <w:p>
      <w:pPr>
        <w:spacing w:after="0"/>
        <w:ind w:left="0"/>
        <w:jc w:val="both"/>
      </w:pPr>
      <w:r>
        <w:rPr>
          <w:rFonts w:ascii="Times New Roman"/>
          <w:b w:val="false"/>
          <w:i w:val="false"/>
          <w:color w:val="000000"/>
          <w:sz w:val="28"/>
        </w:rPr>
        <w:t>
      49) атаулы таңбаны уәкілетті ұйымда міндетті тіркеу тәртібін әзірлеу;</w:t>
      </w:r>
    </w:p>
    <w:bookmarkEnd w:id="11"/>
    <w:bookmarkStart w:name="z19" w:id="12"/>
    <w:p>
      <w:pPr>
        <w:spacing w:after="0"/>
        <w:ind w:left="0"/>
        <w:jc w:val="both"/>
      </w:pPr>
      <w:r>
        <w:rPr>
          <w:rFonts w:ascii="Times New Roman"/>
          <w:b w:val="false"/>
          <w:i w:val="false"/>
          <w:color w:val="000000"/>
          <w:sz w:val="28"/>
        </w:rPr>
        <w:t>
      50) тіркелген атаулы таңбалар туралы мәліметтерді уәкілетті ұйымға беру тәртібін әзірлеу;</w:t>
      </w:r>
    </w:p>
    <w:bookmarkEnd w:id="12"/>
    <w:bookmarkStart w:name="z20" w:id="13"/>
    <w:p>
      <w:pPr>
        <w:spacing w:after="0"/>
        <w:ind w:left="0"/>
        <w:jc w:val="both"/>
      </w:pPr>
      <w:r>
        <w:rPr>
          <w:rFonts w:ascii="Times New Roman"/>
          <w:b w:val="false"/>
          <w:i w:val="false"/>
          <w:color w:val="000000"/>
          <w:sz w:val="28"/>
        </w:rPr>
        <w:t>
      51) техникалық регламенттердің талаптарына сәйкес келмейтін өнімді алып қою және кері қайтарып алуды жүзеге асыру тәртібін әзірлеу;</w:t>
      </w:r>
    </w:p>
    <w:bookmarkEnd w:id="13"/>
    <w:bookmarkStart w:name="z21" w:id="14"/>
    <w:p>
      <w:pPr>
        <w:spacing w:after="0"/>
        <w:ind w:left="0"/>
        <w:jc w:val="both"/>
      </w:pPr>
      <w:r>
        <w:rPr>
          <w:rFonts w:ascii="Times New Roman"/>
          <w:b w:val="false"/>
          <w:i w:val="false"/>
          <w:color w:val="000000"/>
          <w:sz w:val="28"/>
        </w:rPr>
        <w:t>
      52) техникалық реттеу, метрология саласында, сәйкестікті бағалау саласындағы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тексеру парақтарын, тәуекел дәрежелерін бағалау өлшемшарттарын, Іріктеп тексерулердің жартыжылдық тізімдерін әзірлеу;</w:t>
      </w:r>
    </w:p>
    <w:bookmarkEnd w:id="14"/>
    <w:bookmarkStart w:name="z22" w:id="15"/>
    <w:p>
      <w:pPr>
        <w:spacing w:after="0"/>
        <w:ind w:left="0"/>
        <w:jc w:val="both"/>
      </w:pPr>
      <w:r>
        <w:rPr>
          <w:rFonts w:ascii="Times New Roman"/>
          <w:b w:val="false"/>
          <w:i w:val="false"/>
          <w:color w:val="000000"/>
          <w:sz w:val="28"/>
        </w:rPr>
        <w:t>
      53) асыл тастар және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саласында әкімшілік құқық бұзушылықтар туралы істерді қарау және әкімшілік жазалар қолдану.";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"18. Комитетті Қазақстан Республикасының заңнамасымен белгіленген тәртіпте лауазымға тағайындалатын және лауазымынан босатылатын Төраға – техникалық реттеу, метрология саласын, сәйкестікті бағалау саласындағы және бағалы металдар мен асыл тастардан жасалған зергерлік және басқа да бұйымдарды өткізу саласындағы аккредиттеу туралы Қазақстан Республикасының заңнамасын мемлекеттік бақылау жөніндегі Қазақстан Республикасының Бас мемлекеттік инспекторы басқарады.</w:t>
      </w:r>
    </w:p>
    <w:bookmarkEnd w:id="16"/>
    <w:bookmarkStart w:name="z25" w:id="17"/>
    <w:p>
      <w:pPr>
        <w:spacing w:after="0"/>
        <w:ind w:left="0"/>
        <w:jc w:val="both"/>
      </w:pPr>
      <w:r>
        <w:rPr>
          <w:rFonts w:ascii="Times New Roman"/>
          <w:b w:val="false"/>
          <w:i w:val="false"/>
          <w:color w:val="000000"/>
          <w:sz w:val="28"/>
        </w:rPr>
        <w:t>
      19. Төрағаның заңнамамен белгіленген тәртіпте лауазымға тағайындалатын және лауазымынан босатылатын техникалық реттеу, метрология саласын, сәйкестікті бағалау саласындағы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мемлекеттік бақылау жөніндегі Қазақстан Республикасының Бас мемлекеттік инспекторының орынбасарлары болып табылатын орынбасарлары бар.";</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Астана қаласы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Астана қаласы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Астана қаласы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32" w:id="21"/>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21"/>
    <w:bookmarkStart w:name="z33" w:id="22"/>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22"/>
    <w:bookmarkStart w:name="z34" w:id="23"/>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23"/>
    <w:bookmarkStart w:name="z35" w:id="24"/>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24"/>
    <w:bookmarkStart w:name="z36" w:id="25"/>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25"/>
    <w:bookmarkStart w:name="z37" w:id="26"/>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26"/>
    <w:bookmarkStart w:name="z38" w:id="27"/>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27"/>
    <w:bookmarkStart w:name="z39" w:id="28"/>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28"/>
    <w:bookmarkStart w:name="z40"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Алматы қаласы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Алматы қаласы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Алматы қаласы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46" w:id="32"/>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32"/>
    <w:bookmarkStart w:name="z47" w:id="33"/>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33"/>
    <w:bookmarkStart w:name="z48" w:id="34"/>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34"/>
    <w:bookmarkStart w:name="z49" w:id="35"/>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35"/>
    <w:bookmarkStart w:name="z50" w:id="36"/>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36"/>
    <w:bookmarkStart w:name="z51" w:id="37"/>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37"/>
    <w:bookmarkStart w:name="z52" w:id="38"/>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38"/>
    <w:bookmarkStart w:name="z53" w:id="39"/>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39"/>
    <w:bookmarkStart w:name="z54"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Ақмола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Ақмола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Ақмола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60" w:id="43"/>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43"/>
    <w:bookmarkStart w:name="z61" w:id="44"/>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44"/>
    <w:bookmarkStart w:name="z62" w:id="45"/>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45"/>
    <w:bookmarkStart w:name="z63" w:id="46"/>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46"/>
    <w:bookmarkStart w:name="z64" w:id="47"/>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47"/>
    <w:bookmarkStart w:name="z65" w:id="48"/>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48"/>
    <w:bookmarkStart w:name="z66" w:id="49"/>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49"/>
    <w:bookmarkStart w:name="z67" w:id="50"/>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50"/>
    <w:bookmarkStart w:name="z68" w:id="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Алматы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52"/>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Алматы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Алматы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52"/>
    <w:bookmarkStart w:name="z71" w:id="53"/>
    <w:p>
      <w:pPr>
        <w:spacing w:after="0"/>
        <w:ind w:left="0"/>
        <w:jc w:val="both"/>
      </w:pPr>
      <w:r>
        <w:rPr>
          <w:rFonts w:ascii="Times New Roman"/>
          <w:b w:val="false"/>
          <w:i w:val="false"/>
          <w:color w:val="000000"/>
          <w:sz w:val="28"/>
        </w:rPr>
        <w:t>
      Департаменттің Қазақстан Республикасы Инвестициялар және даму министрлігі Техникалық реттеу және метрология комитеті департаментінің Алматы бөлімі бар.";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3" w:id="54"/>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75" w:id="55"/>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55"/>
    <w:bookmarkStart w:name="z76" w:id="56"/>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56"/>
    <w:bookmarkStart w:name="z77" w:id="57"/>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57"/>
    <w:bookmarkStart w:name="z78" w:id="58"/>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58"/>
    <w:bookmarkStart w:name="z79" w:id="59"/>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59"/>
    <w:bookmarkStart w:name="z80" w:id="60"/>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60"/>
    <w:bookmarkStart w:name="z81" w:id="61"/>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61"/>
    <w:bookmarkStart w:name="z82" w:id="62"/>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62"/>
    <w:bookmarkStart w:name="z83" w:id="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Ақтөбе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5" w:id="64"/>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Ақтобе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Ақтөбе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6" w:id="65"/>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88" w:id="66"/>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66"/>
    <w:bookmarkStart w:name="z89" w:id="67"/>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67"/>
    <w:bookmarkStart w:name="z90" w:id="68"/>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68"/>
    <w:bookmarkStart w:name="z91" w:id="69"/>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69"/>
    <w:bookmarkStart w:name="z92" w:id="70"/>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70"/>
    <w:bookmarkStart w:name="z93" w:id="71"/>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71"/>
    <w:bookmarkStart w:name="z94" w:id="72"/>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72"/>
    <w:bookmarkStart w:name="z95" w:id="73"/>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73"/>
    <w:bookmarkStart w:name="z96" w:id="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Атырау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8" w:id="75"/>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Атырау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Атырау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0" w:id="76"/>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102" w:id="77"/>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77"/>
    <w:bookmarkStart w:name="z103" w:id="78"/>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78"/>
    <w:bookmarkStart w:name="z104" w:id="79"/>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79"/>
    <w:bookmarkStart w:name="z105" w:id="80"/>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80"/>
    <w:bookmarkStart w:name="z106" w:id="81"/>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81"/>
    <w:bookmarkStart w:name="z107" w:id="82"/>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82"/>
    <w:bookmarkStart w:name="z108" w:id="83"/>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83"/>
    <w:bookmarkStart w:name="z109" w:id="84"/>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84"/>
    <w:bookmarkStart w:name="z110" w:id="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2" w:id="86"/>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Батыс Қазақстан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Батыс Қазақстан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4" w:id="87"/>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116" w:id="88"/>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88"/>
    <w:bookmarkStart w:name="z117" w:id="89"/>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89"/>
    <w:bookmarkStart w:name="z118" w:id="90"/>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90"/>
    <w:bookmarkStart w:name="z119" w:id="91"/>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91"/>
    <w:bookmarkStart w:name="z120" w:id="92"/>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92"/>
    <w:bookmarkStart w:name="z121" w:id="93"/>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93"/>
    <w:bookmarkStart w:name="z122" w:id="94"/>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94"/>
    <w:bookmarkStart w:name="z123" w:id="95"/>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95"/>
    <w:bookmarkStart w:name="z124" w:id="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Жамбыл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6" w:id="97"/>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Жамбыл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Жамбыл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8" w:id="98"/>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130" w:id="99"/>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99"/>
    <w:bookmarkStart w:name="z131" w:id="100"/>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00"/>
    <w:bookmarkStart w:name="z132" w:id="101"/>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01"/>
    <w:bookmarkStart w:name="z133" w:id="102"/>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02"/>
    <w:bookmarkStart w:name="z134" w:id="103"/>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03"/>
    <w:bookmarkStart w:name="z135" w:id="104"/>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04"/>
    <w:bookmarkStart w:name="z136" w:id="105"/>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05"/>
    <w:bookmarkStart w:name="z137" w:id="106"/>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06"/>
    <w:bookmarkStart w:name="z138" w:id="1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Қарағанды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0" w:id="108"/>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Қарағанды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Қарағанды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2" w:id="109"/>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144" w:id="110"/>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10"/>
    <w:bookmarkStart w:name="z145" w:id="111"/>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11"/>
    <w:bookmarkStart w:name="z146" w:id="112"/>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12"/>
    <w:bookmarkStart w:name="z147" w:id="113"/>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13"/>
    <w:bookmarkStart w:name="z148" w:id="114"/>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14"/>
    <w:bookmarkStart w:name="z149" w:id="115"/>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15"/>
    <w:bookmarkStart w:name="z150" w:id="116"/>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16"/>
    <w:bookmarkStart w:name="z151" w:id="117"/>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17"/>
    <w:bookmarkStart w:name="z152" w:id="1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Қостанай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4" w:id="119"/>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Қостанай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Қостанай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6" w:id="120"/>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158" w:id="121"/>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21"/>
    <w:bookmarkStart w:name="z159" w:id="122"/>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22"/>
    <w:bookmarkStart w:name="z160" w:id="123"/>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23"/>
    <w:bookmarkStart w:name="z161" w:id="124"/>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24"/>
    <w:bookmarkStart w:name="z162" w:id="125"/>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25"/>
    <w:bookmarkStart w:name="z163" w:id="126"/>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26"/>
    <w:bookmarkStart w:name="z164" w:id="127"/>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27"/>
    <w:bookmarkStart w:name="z165" w:id="128"/>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28"/>
    <w:bookmarkStart w:name="z166" w:id="1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Қызылорда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8" w:id="130"/>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Қызылорда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Қызылорда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0" w:id="131"/>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172" w:id="132"/>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32"/>
    <w:bookmarkStart w:name="z173" w:id="133"/>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33"/>
    <w:bookmarkStart w:name="z174" w:id="134"/>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34"/>
    <w:bookmarkStart w:name="z175" w:id="135"/>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35"/>
    <w:bookmarkStart w:name="z176" w:id="136"/>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36"/>
    <w:bookmarkStart w:name="z177" w:id="137"/>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37"/>
    <w:bookmarkStart w:name="z178" w:id="138"/>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38"/>
    <w:bookmarkStart w:name="z179" w:id="139"/>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39"/>
    <w:bookmarkStart w:name="z180" w:id="1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Маңғыстау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2" w:id="141"/>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Маңғыстау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Маңғыстау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4" w:id="142"/>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186" w:id="143"/>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43"/>
    <w:bookmarkStart w:name="z187" w:id="144"/>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44"/>
    <w:bookmarkStart w:name="z188" w:id="145"/>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45"/>
    <w:bookmarkStart w:name="z189" w:id="146"/>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46"/>
    <w:bookmarkStart w:name="z190" w:id="147"/>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47"/>
    <w:bookmarkStart w:name="z191" w:id="148"/>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48"/>
    <w:bookmarkStart w:name="z192" w:id="149"/>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49"/>
    <w:bookmarkStart w:name="z193" w:id="150"/>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50"/>
    <w:bookmarkStart w:name="z194" w:id="1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6" w:id="152"/>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Оңтүстік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7" w:id="153"/>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199" w:id="154"/>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54"/>
    <w:bookmarkStart w:name="z200" w:id="155"/>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55"/>
    <w:bookmarkStart w:name="z201" w:id="156"/>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56"/>
    <w:bookmarkStart w:name="z202" w:id="157"/>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57"/>
    <w:bookmarkStart w:name="z203" w:id="158"/>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58"/>
    <w:bookmarkStart w:name="z204" w:id="159"/>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59"/>
    <w:bookmarkStart w:name="z205" w:id="160"/>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60"/>
    <w:bookmarkStart w:name="z206" w:id="161"/>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61"/>
    <w:bookmarkStart w:name="z207" w:id="1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Павлодар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9" w:id="163"/>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Павлодар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Павлодар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1" w:id="164"/>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213" w:id="165"/>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65"/>
    <w:bookmarkStart w:name="z214" w:id="166"/>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66"/>
    <w:bookmarkStart w:name="z215" w:id="167"/>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67"/>
    <w:bookmarkStart w:name="z216" w:id="168"/>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68"/>
    <w:bookmarkStart w:name="z217" w:id="169"/>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69"/>
    <w:bookmarkStart w:name="z218" w:id="170"/>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70"/>
    <w:bookmarkStart w:name="z219" w:id="171"/>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71"/>
    <w:bookmarkStart w:name="z220" w:id="172"/>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72"/>
    <w:bookmarkStart w:name="z221" w:id="1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3" w:id="174"/>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Солтүстік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5" w:id="175"/>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227" w:id="176"/>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76"/>
    <w:bookmarkStart w:name="z228" w:id="177"/>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77"/>
    <w:bookmarkStart w:name="z229" w:id="178"/>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78"/>
    <w:bookmarkStart w:name="z230" w:id="179"/>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79"/>
    <w:bookmarkStart w:name="z231" w:id="180"/>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80"/>
    <w:bookmarkStart w:name="z232" w:id="181"/>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81"/>
    <w:bookmarkStart w:name="z233" w:id="182"/>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82"/>
    <w:bookmarkStart w:name="z234" w:id="183"/>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83"/>
    <w:bookmarkStart w:name="z235" w:id="1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7" w:id="185"/>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Шығыс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9" w:id="186"/>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 6), 7), 8), 9) 10), 11) және 12) тармақшалармен толықтырылсын:</w:t>
      </w:r>
    </w:p>
    <w:bookmarkStart w:name="z241" w:id="187"/>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87"/>
    <w:bookmarkStart w:name="z242" w:id="188"/>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bookmarkEnd w:id="188"/>
    <w:bookmarkStart w:name="z243" w:id="189"/>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89"/>
    <w:bookmarkStart w:name="z244" w:id="190"/>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190"/>
    <w:bookmarkStart w:name="z245" w:id="191"/>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bookmarkEnd w:id="191"/>
    <w:bookmarkStart w:name="z246" w:id="192"/>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192"/>
    <w:bookmarkStart w:name="z247" w:id="193"/>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93"/>
    <w:bookmarkStart w:name="z248" w:id="194"/>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194"/>
    <w:bookmarkStart w:name="z249" w:id="195"/>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w:t>
      </w:r>
    </w:p>
    <w:bookmarkEnd w:id="195"/>
    <w:bookmarkStart w:name="z250" w:id="196"/>
    <w:p>
      <w:pPr>
        <w:spacing w:after="0"/>
        <w:ind w:left="0"/>
        <w:jc w:val="both"/>
      </w:pPr>
      <w:r>
        <w:rPr>
          <w:rFonts w:ascii="Times New Roman"/>
          <w:b w:val="false"/>
          <w:i w:val="false"/>
          <w:color w:val="000000"/>
          <w:sz w:val="28"/>
        </w:rPr>
        <w:t xml:space="preserve">
      1) осы бұйрықтың көшірмелерін Қазақстан Республикасының Әділет министрлігіне бес жұмыс күні ішінде жіберуді; </w:t>
      </w:r>
    </w:p>
    <w:bookmarkEnd w:id="196"/>
    <w:bookmarkStart w:name="z251" w:id="197"/>
    <w:p>
      <w:pPr>
        <w:spacing w:after="0"/>
        <w:ind w:left="0"/>
        <w:jc w:val="both"/>
      </w:pPr>
      <w:r>
        <w:rPr>
          <w:rFonts w:ascii="Times New Roman"/>
          <w:b w:val="false"/>
          <w:i w:val="false"/>
          <w:color w:val="000000"/>
          <w:sz w:val="28"/>
        </w:rPr>
        <w:t xml:space="preserve">
      2) осы бұйрық бекітілген күннен бастап күнтізбелік он күн ішінде оның көшірмелерін мемлекеттік және орыс тілдерінде қағаз және электрондық тасығыштарда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кіргізу үшін жіберуді; </w:t>
      </w:r>
    </w:p>
    <w:bookmarkEnd w:id="197"/>
    <w:bookmarkStart w:name="z252" w:id="198"/>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интернет-ресурсында осы бұйрықты орналастыруды;</w:t>
      </w:r>
    </w:p>
    <w:bookmarkEnd w:id="198"/>
    <w:bookmarkStart w:name="z253" w:id="199"/>
    <w:p>
      <w:pPr>
        <w:spacing w:after="0"/>
        <w:ind w:left="0"/>
        <w:jc w:val="both"/>
      </w:pPr>
      <w:r>
        <w:rPr>
          <w:rFonts w:ascii="Times New Roman"/>
          <w:b w:val="false"/>
          <w:i w:val="false"/>
          <w:color w:val="000000"/>
          <w:sz w:val="28"/>
        </w:rPr>
        <w:t>
      4) осы бұйрық бекітілгеннен кейін он жұмыс күні ішінде осы тармақтың 1), 2) және 3) тармақшалырымен қарастырылған іс-шаралардың орындалуы туралы мәліметтерді Қазақстан Республикасы Инвестициялар және даму министрлігінің Заң департаментіне беруді қамтамасыз етсін.</w:t>
      </w:r>
    </w:p>
    <w:bookmarkEnd w:id="199"/>
    <w:bookmarkStart w:name="z254" w:id="20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00"/>
    <w:bookmarkStart w:name="z255" w:id="201"/>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2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