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150da5" w14:textId="6150da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Инвестициялар және даму министрлігінің Құрылыс және тұрғын үй-коммуналдық шаруашылық істері комитеті" республикалық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Инвестициялар және даму министрлігінің 2017 жылғы 2 наурыздағы № 128 бұйрығы. Күші жойылды - ҚР Индустрия және инфрақұрылымдық даму министрінің 2019 жылғы 30 қаңтардағы № 55 бұйрығымен</w:t>
      </w:r>
    </w:p>
    <w:p>
      <w:pPr>
        <w:spacing w:after="0"/>
        <w:ind w:left="0"/>
        <w:jc w:val="both"/>
      </w:pPr>
      <w:r>
        <w:rPr>
          <w:rFonts w:ascii="Times New Roman"/>
          <w:b w:val="false"/>
          <w:i w:val="false"/>
          <w:color w:val="ff0000"/>
          <w:sz w:val="28"/>
        </w:rPr>
        <w:t xml:space="preserve">
      Ескерту. Күші жойылды - ҚР Индустрия және инфрақұрылымдық даму министрінің 30.01.2019 </w:t>
      </w:r>
      <w:r>
        <w:rPr>
          <w:rFonts w:ascii="Times New Roman"/>
          <w:b w:val="false"/>
          <w:i w:val="false"/>
          <w:color w:val="ff0000"/>
          <w:sz w:val="28"/>
        </w:rPr>
        <w:t>№ 55</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xml:space="preserve">
      "Қазақстан Республикасы Инвестициялар және даму министрлігінің кейбір мәселелері" туралы Қазақстан Республикасы Үкіметінің 2014 жылғы 19 қыркүйектегі № 995 </w:t>
      </w:r>
      <w:r>
        <w:rPr>
          <w:rFonts w:ascii="Times New Roman"/>
          <w:b w:val="false"/>
          <w:i w:val="false"/>
          <w:color w:val="000000"/>
          <w:sz w:val="28"/>
        </w:rPr>
        <w:t>қаулысына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1. Осы бұйрыққа қосымшаға сәйкес "Қазақстан Республикасы Инвестициялар және даму министрлігінің Құрылыс және тұрғын үй-коммуналдық шаруашылық істері комитеті" республикалық мемлекеттік мекемесінің ережесі бекітілсін.</w:t>
      </w:r>
    </w:p>
    <w:bookmarkEnd w:id="1"/>
    <w:bookmarkStart w:name="z3" w:id="2"/>
    <w:p>
      <w:pPr>
        <w:spacing w:after="0"/>
        <w:ind w:left="0"/>
        <w:jc w:val="both"/>
      </w:pPr>
      <w:r>
        <w:rPr>
          <w:rFonts w:ascii="Times New Roman"/>
          <w:b w:val="false"/>
          <w:i w:val="false"/>
          <w:color w:val="000000"/>
          <w:sz w:val="28"/>
        </w:rPr>
        <w:t xml:space="preserve">
      2. "Қазақстан Республикасы Ұлттық экономика министрлігінің Құрылыс және тұрғын үй-коммуналдық шаруашылық істері комитеті туралы ережені бекіту туралы" Қазақстан Республикасы Ұлттық экономика министрінің міндеті атқарушының 2016 жылғы 2 маусымдағы № 234 </w:t>
      </w:r>
      <w:r>
        <w:rPr>
          <w:rFonts w:ascii="Times New Roman"/>
          <w:b w:val="false"/>
          <w:i w:val="false"/>
          <w:color w:val="000000"/>
          <w:sz w:val="28"/>
        </w:rPr>
        <w:t>бұйрығының</w:t>
      </w:r>
      <w:r>
        <w:rPr>
          <w:rFonts w:ascii="Times New Roman"/>
          <w:b w:val="false"/>
          <w:i w:val="false"/>
          <w:color w:val="000000"/>
          <w:sz w:val="28"/>
        </w:rPr>
        <w:t xml:space="preserve"> (2016 жылғы 17 маусымда "Әділет" ақпараттық-құқықтық жүйесінде жарияланған) күші жойылды деп танылсын.</w:t>
      </w:r>
    </w:p>
    <w:bookmarkEnd w:id="2"/>
    <w:bookmarkStart w:name="z4" w:id="3"/>
    <w:p>
      <w:pPr>
        <w:spacing w:after="0"/>
        <w:ind w:left="0"/>
        <w:jc w:val="both"/>
      </w:pPr>
      <w:r>
        <w:rPr>
          <w:rFonts w:ascii="Times New Roman"/>
          <w:b w:val="false"/>
          <w:i w:val="false"/>
          <w:color w:val="000000"/>
          <w:sz w:val="28"/>
        </w:rPr>
        <w:t>
      3. Қазақстан Республикасы Инвестициялар және даму министрлігінің Құрылыс және тұрғын үй-коммуналдық шаруашылық істері комитеті мыналарды:</w:t>
      </w:r>
    </w:p>
    <w:bookmarkEnd w:id="3"/>
    <w:p>
      <w:pPr>
        <w:spacing w:after="0"/>
        <w:ind w:left="0"/>
        <w:jc w:val="both"/>
      </w:pPr>
      <w:r>
        <w:rPr>
          <w:rFonts w:ascii="Times New Roman"/>
          <w:b w:val="false"/>
          <w:i w:val="false"/>
          <w:color w:val="000000"/>
          <w:sz w:val="28"/>
        </w:rPr>
        <w:t>
      1) осы бұйрықтың көшірмесін бес жұмыс күні ішінде Қазақстан Республикасының Әділет министрлігіне жіберуді;</w:t>
      </w:r>
    </w:p>
    <w:p>
      <w:pPr>
        <w:spacing w:after="0"/>
        <w:ind w:left="0"/>
        <w:jc w:val="both"/>
      </w:pPr>
      <w:r>
        <w:rPr>
          <w:rFonts w:ascii="Times New Roman"/>
          <w:b w:val="false"/>
          <w:i w:val="false"/>
          <w:color w:val="000000"/>
          <w:sz w:val="28"/>
        </w:rPr>
        <w:t>
      2) осы бұйрық бекітілгеннен кейін оның көшірмесін баспа және электронды түрде күнтізбелік он күн ішінде мерзімді баспа басылымдарында және Қазақстан Республикасының Нормативтік құқықтық актілерінің эталондық бақылау банкіне орналастыру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3) осы бұйрықтың Қазақстан Республикасы Инвестициялар және даму министрлігінің интернет-ресурсында орналастыруды;</w:t>
      </w:r>
    </w:p>
    <w:p>
      <w:pPr>
        <w:spacing w:after="0"/>
        <w:ind w:left="0"/>
        <w:jc w:val="both"/>
      </w:pPr>
      <w:r>
        <w:rPr>
          <w:rFonts w:ascii="Times New Roman"/>
          <w:b w:val="false"/>
          <w:i w:val="false"/>
          <w:color w:val="000000"/>
          <w:sz w:val="28"/>
        </w:rPr>
        <w:t xml:space="preserve">
      4) осы бұйрық тіркелгеннен кейін он жұмыс күні ішінде Қазақстан Республикасы Инвестициялар және даму министрлігінің Заң департаментіне осы бұйрықтың 2-тармағының 1), 2) және 3) тармақшаларында көзделген іс-шаралардың орындалуы туралы мәліметтерді ұсынуды қамтамасыз етсін. </w:t>
      </w:r>
    </w:p>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Инвестициялар және даму вице-министріне жүктелсін.</w:t>
      </w:r>
    </w:p>
    <w:bookmarkStart w:name="z5" w:id="4"/>
    <w:p>
      <w:pPr>
        <w:spacing w:after="0"/>
        <w:ind w:left="0"/>
        <w:jc w:val="both"/>
      </w:pPr>
      <w:r>
        <w:rPr>
          <w:rFonts w:ascii="Times New Roman"/>
          <w:b w:val="false"/>
          <w:i w:val="false"/>
          <w:color w:val="000000"/>
          <w:sz w:val="28"/>
        </w:rPr>
        <w:t xml:space="preserve">
      5. Осы бұйрық қол қойылған күнінен бастап қолданысқа енгізіледі. </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Инвестициялар және даму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Қасымбек</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2017 жылғы 2 наурыздағы</w:t>
            </w:r>
            <w:r>
              <w:br/>
            </w:r>
            <w:r>
              <w:rPr>
                <w:rFonts w:ascii="Times New Roman"/>
                <w:b w:val="false"/>
                <w:i w:val="false"/>
                <w:color w:val="000000"/>
                <w:sz w:val="20"/>
              </w:rPr>
              <w:t>№ 128 бұйрығына</w:t>
            </w:r>
            <w:r>
              <w:br/>
            </w:r>
            <w:r>
              <w:rPr>
                <w:rFonts w:ascii="Times New Roman"/>
                <w:b w:val="false"/>
                <w:i w:val="false"/>
                <w:color w:val="000000"/>
                <w:sz w:val="20"/>
              </w:rPr>
              <w:t>1-қосымша</w:t>
            </w:r>
          </w:p>
        </w:tc>
      </w:tr>
    </w:tbl>
    <w:bookmarkStart w:name="z7" w:id="5"/>
    <w:p>
      <w:pPr>
        <w:spacing w:after="0"/>
        <w:ind w:left="0"/>
        <w:jc w:val="left"/>
      </w:pPr>
      <w:r>
        <w:rPr>
          <w:rFonts w:ascii="Times New Roman"/>
          <w:b/>
          <w:i w:val="false"/>
          <w:color w:val="000000"/>
        </w:rPr>
        <w:t xml:space="preserve"> "Қазақстан Республикасы Инвестициялар және даму министрлігінің Құрылыс және</w:t>
      </w:r>
      <w:r>
        <w:br/>
      </w:r>
      <w:r>
        <w:rPr>
          <w:rFonts w:ascii="Times New Roman"/>
          <w:b/>
          <w:i w:val="false"/>
          <w:color w:val="000000"/>
        </w:rPr>
        <w:t>тұрғын үй-коммуналдық шаруашылық істері комитеті" республикалық мемлекеттік</w:t>
      </w:r>
      <w:r>
        <w:br/>
      </w:r>
      <w:r>
        <w:rPr>
          <w:rFonts w:ascii="Times New Roman"/>
          <w:b/>
          <w:i w:val="false"/>
          <w:color w:val="000000"/>
        </w:rPr>
        <w:t>мекемесінің ережесі</w:t>
      </w:r>
    </w:p>
    <w:bookmarkEnd w:id="5"/>
    <w:bookmarkStart w:name="z8" w:id="6"/>
    <w:p>
      <w:pPr>
        <w:spacing w:after="0"/>
        <w:ind w:left="0"/>
        <w:jc w:val="left"/>
      </w:pPr>
      <w:r>
        <w:rPr>
          <w:rFonts w:ascii="Times New Roman"/>
          <w:b/>
          <w:i w:val="false"/>
          <w:color w:val="000000"/>
        </w:rPr>
        <w:t xml:space="preserve"> 1. Жалпы ережелер</w:t>
      </w:r>
    </w:p>
    <w:bookmarkEnd w:id="6"/>
    <w:bookmarkStart w:name="z9" w:id="7"/>
    <w:p>
      <w:pPr>
        <w:spacing w:after="0"/>
        <w:ind w:left="0"/>
        <w:jc w:val="both"/>
      </w:pPr>
      <w:r>
        <w:rPr>
          <w:rFonts w:ascii="Times New Roman"/>
          <w:b w:val="false"/>
          <w:i w:val="false"/>
          <w:color w:val="000000"/>
          <w:sz w:val="28"/>
        </w:rPr>
        <w:t>
      1. "Қазақстан Республикасы Инвестициялар және даму министрлігінің Құрылыс және тұрғын үй-коммуналдық шаруашылық істері комитеті" республикалық мемлекеттік мекемесі (бұдан әрі – Комитет) Қазақстан Республикасы Инвестициялар және даму министрлігінің (бұдан әрі – Министрлік) Қазақстан Республикасының заңнамасына сәйкес құзыреті шегінде сәулет, қала құрылысы және құрылыс қызметі, тұрғын үй қатынастары, коммуналдық шаруашылық және коммуналдық қалдықтармен (қатты тұрмыстық қалдықтарды қоспағанда) жұмыс істеу, елді мекендер шегінде сумен жабдықтау және су бұру, (орталықтандырылған жылумен жабдықтау аймағында жылу энергиясын өндіруді жүзеге асыратын қазандықтар мен жылу электр орталықтарынан басқа) жылумен жабдықтау саласында бақылау және іске асыру функцияларын жүзеге асыратын ведомствосы болып табылады.</w:t>
      </w:r>
    </w:p>
    <w:bookmarkEnd w:id="7"/>
    <w:bookmarkStart w:name="z10" w:id="8"/>
    <w:p>
      <w:pPr>
        <w:spacing w:after="0"/>
        <w:ind w:left="0"/>
        <w:jc w:val="both"/>
      </w:pPr>
      <w:r>
        <w:rPr>
          <w:rFonts w:ascii="Times New Roman"/>
          <w:b w:val="false"/>
          <w:i w:val="false"/>
          <w:color w:val="000000"/>
          <w:sz w:val="28"/>
        </w:rPr>
        <w:t xml:space="preserve">
      2. Комитет өз қызметін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мен заңдарына, Қазақстан Республикасының Президенті мен Қазақстан Республикасы Үкіметінің актілеріне, өзге де нормативтік құқықтық актілерге және осы Ережеге сәйкес жүзеге асырады.</w:t>
      </w:r>
    </w:p>
    <w:bookmarkEnd w:id="8"/>
    <w:bookmarkStart w:name="z11" w:id="9"/>
    <w:p>
      <w:pPr>
        <w:spacing w:after="0"/>
        <w:ind w:left="0"/>
        <w:jc w:val="both"/>
      </w:pPr>
      <w:r>
        <w:rPr>
          <w:rFonts w:ascii="Times New Roman"/>
          <w:b w:val="false"/>
          <w:i w:val="false"/>
          <w:color w:val="000000"/>
          <w:sz w:val="28"/>
        </w:rPr>
        <w:t>
      3. Комитет ұйымдық-құқықтық нысаны мемлекеттік мекеме болып табылатын заңды тұлға, мемлекеттік тілде өз атауы жазылған мөрлері мен мөртабандары, белгіленген үлгідегі бланкілері, заңнамаға сәйкес қазынашылық органдарында шоттары бар.</w:t>
      </w:r>
    </w:p>
    <w:bookmarkEnd w:id="9"/>
    <w:bookmarkStart w:name="z12" w:id="10"/>
    <w:p>
      <w:pPr>
        <w:spacing w:after="0"/>
        <w:ind w:left="0"/>
        <w:jc w:val="both"/>
      </w:pPr>
      <w:r>
        <w:rPr>
          <w:rFonts w:ascii="Times New Roman"/>
          <w:b w:val="false"/>
          <w:i w:val="false"/>
          <w:color w:val="000000"/>
          <w:sz w:val="28"/>
        </w:rPr>
        <w:t>
      4. Комитет өз атынан азаматтық-құқықтық қатынастарға түседі.</w:t>
      </w:r>
    </w:p>
    <w:bookmarkEnd w:id="10"/>
    <w:bookmarkStart w:name="z13" w:id="11"/>
    <w:p>
      <w:pPr>
        <w:spacing w:after="0"/>
        <w:ind w:left="0"/>
        <w:jc w:val="both"/>
      </w:pPr>
      <w:r>
        <w:rPr>
          <w:rFonts w:ascii="Times New Roman"/>
          <w:b w:val="false"/>
          <w:i w:val="false"/>
          <w:color w:val="000000"/>
          <w:sz w:val="28"/>
        </w:rPr>
        <w:t>
      5. Егер Комитетке Қазақстан Республикасының заңнамасына сәйкес уәкілеттік берілген болса, оның мемлекеттің атынан азаматтық-құқықтық қатынастардың тарапы болуға құқығы бар.</w:t>
      </w:r>
    </w:p>
    <w:bookmarkEnd w:id="11"/>
    <w:bookmarkStart w:name="z14" w:id="12"/>
    <w:p>
      <w:pPr>
        <w:spacing w:after="0"/>
        <w:ind w:left="0"/>
        <w:jc w:val="both"/>
      </w:pPr>
      <w:r>
        <w:rPr>
          <w:rFonts w:ascii="Times New Roman"/>
          <w:b w:val="false"/>
          <w:i w:val="false"/>
          <w:color w:val="000000"/>
          <w:sz w:val="28"/>
        </w:rPr>
        <w:t>
      6. Комитеттiң құрылымы мен штат санын Қазақстан Республикасы Инвестициялар және даму министрлігінің жауапты хатшысы бекітеді.</w:t>
      </w:r>
    </w:p>
    <w:bookmarkEnd w:id="12"/>
    <w:bookmarkStart w:name="z15" w:id="13"/>
    <w:p>
      <w:pPr>
        <w:spacing w:after="0"/>
        <w:ind w:left="0"/>
        <w:jc w:val="both"/>
      </w:pPr>
      <w:r>
        <w:rPr>
          <w:rFonts w:ascii="Times New Roman"/>
          <w:b w:val="false"/>
          <w:i w:val="false"/>
          <w:color w:val="000000"/>
          <w:sz w:val="28"/>
        </w:rPr>
        <w:t>
      7. Комитеттің толық атауы:</w:t>
      </w:r>
    </w:p>
    <w:bookmarkEnd w:id="13"/>
    <w:p>
      <w:pPr>
        <w:spacing w:after="0"/>
        <w:ind w:left="0"/>
        <w:jc w:val="both"/>
      </w:pPr>
      <w:r>
        <w:rPr>
          <w:rFonts w:ascii="Times New Roman"/>
          <w:b w:val="false"/>
          <w:i w:val="false"/>
          <w:color w:val="000000"/>
          <w:sz w:val="28"/>
        </w:rPr>
        <w:t>
      мемлекеттік тілде – "Қазақстан Республикасы Инвестициялар және даму министрлігінің Құрылыс және тұрғын үй-коммуналдық шаруашылық істері комитеті" республикалық мемлекеттік мекемесі;</w:t>
      </w:r>
    </w:p>
    <w:p>
      <w:pPr>
        <w:spacing w:after="0"/>
        <w:ind w:left="0"/>
        <w:jc w:val="both"/>
      </w:pPr>
      <w:r>
        <w:rPr>
          <w:rFonts w:ascii="Times New Roman"/>
          <w:b w:val="false"/>
          <w:i w:val="false"/>
          <w:color w:val="000000"/>
          <w:sz w:val="28"/>
        </w:rPr>
        <w:t>
      орыс тілінде – Республиканское государственное учреждение "Комитет по делам строительства и жилищно-коммунального хозяйства Министерства по инвестициям и развитию Республики Казахстан".</w:t>
      </w:r>
    </w:p>
    <w:bookmarkStart w:name="z16" w:id="14"/>
    <w:p>
      <w:pPr>
        <w:spacing w:after="0"/>
        <w:ind w:left="0"/>
        <w:jc w:val="both"/>
      </w:pPr>
      <w:r>
        <w:rPr>
          <w:rFonts w:ascii="Times New Roman"/>
          <w:b w:val="false"/>
          <w:i w:val="false"/>
          <w:color w:val="000000"/>
          <w:sz w:val="28"/>
        </w:rPr>
        <w:t>
      8. Комитеттің орналасқан жері: 010000, Астана қаласы, Есіл ауданы, Мәңгілік ел даңғылы, 8 ғимарат, "Министрліктер үйі", 10-кіреберіс.</w:t>
      </w:r>
    </w:p>
    <w:bookmarkEnd w:id="14"/>
    <w:bookmarkStart w:name="z17" w:id="15"/>
    <w:p>
      <w:pPr>
        <w:spacing w:after="0"/>
        <w:ind w:left="0"/>
        <w:jc w:val="both"/>
      </w:pPr>
      <w:r>
        <w:rPr>
          <w:rFonts w:ascii="Times New Roman"/>
          <w:b w:val="false"/>
          <w:i w:val="false"/>
          <w:color w:val="000000"/>
          <w:sz w:val="28"/>
        </w:rPr>
        <w:t>
      9. Осы Ереже Комитеттің құрылтай құжаты болып табылады.</w:t>
      </w:r>
    </w:p>
    <w:bookmarkEnd w:id="15"/>
    <w:bookmarkStart w:name="z18" w:id="16"/>
    <w:p>
      <w:pPr>
        <w:spacing w:after="0"/>
        <w:ind w:left="0"/>
        <w:jc w:val="both"/>
      </w:pPr>
      <w:r>
        <w:rPr>
          <w:rFonts w:ascii="Times New Roman"/>
          <w:b w:val="false"/>
          <w:i w:val="false"/>
          <w:color w:val="000000"/>
          <w:sz w:val="28"/>
        </w:rPr>
        <w:t>
      10. Комитеттің қызметін қаржыландыру республикалық бюджет қаражаты есебінен жүзеге асырылады.</w:t>
      </w:r>
    </w:p>
    <w:bookmarkEnd w:id="16"/>
    <w:bookmarkStart w:name="z19" w:id="17"/>
    <w:p>
      <w:pPr>
        <w:spacing w:after="0"/>
        <w:ind w:left="0"/>
        <w:jc w:val="both"/>
      </w:pPr>
      <w:r>
        <w:rPr>
          <w:rFonts w:ascii="Times New Roman"/>
          <w:b w:val="false"/>
          <w:i w:val="false"/>
          <w:color w:val="000000"/>
          <w:sz w:val="28"/>
        </w:rPr>
        <w:t xml:space="preserve">
      11. Комитетке кәсiпкерлiк субъектiлерiмен Комитеттің функциялары болып табылатын мiндеттердi орындау тұрғысында шарттық қатынастарға түсуге жол берілмейді. </w:t>
      </w:r>
    </w:p>
    <w:bookmarkEnd w:id="17"/>
    <w:p>
      <w:pPr>
        <w:spacing w:after="0"/>
        <w:ind w:left="0"/>
        <w:jc w:val="both"/>
      </w:pPr>
      <w:r>
        <w:rPr>
          <w:rFonts w:ascii="Times New Roman"/>
          <w:b w:val="false"/>
          <w:i w:val="false"/>
          <w:color w:val="000000"/>
          <w:sz w:val="28"/>
        </w:rPr>
        <w:t>
      Егер Комитетке кіріс әкелетiн қызметтi жүзеге асыруға құқық берiлген болса, онда осындай қызметтен түскен кіріс республикалық бюджеттiң пайдасына жiберiледi.</w:t>
      </w:r>
    </w:p>
    <w:bookmarkStart w:name="z20" w:id="18"/>
    <w:p>
      <w:pPr>
        <w:spacing w:after="0"/>
        <w:ind w:left="0"/>
        <w:jc w:val="left"/>
      </w:pPr>
      <w:r>
        <w:rPr>
          <w:rFonts w:ascii="Times New Roman"/>
          <w:b/>
          <w:i w:val="false"/>
          <w:color w:val="000000"/>
        </w:rPr>
        <w:t xml:space="preserve"> 2. Комитеттің негізгі міндеттері, функциялары, құқықтары мен міндеттері</w:t>
      </w:r>
    </w:p>
    <w:bookmarkEnd w:id="18"/>
    <w:bookmarkStart w:name="z21" w:id="19"/>
    <w:p>
      <w:pPr>
        <w:spacing w:after="0"/>
        <w:ind w:left="0"/>
        <w:jc w:val="both"/>
      </w:pPr>
      <w:r>
        <w:rPr>
          <w:rFonts w:ascii="Times New Roman"/>
          <w:b w:val="false"/>
          <w:i w:val="false"/>
          <w:color w:val="000000"/>
          <w:sz w:val="28"/>
        </w:rPr>
        <w:t xml:space="preserve">
      12. Міндеті: </w:t>
      </w:r>
    </w:p>
    <w:bookmarkEnd w:id="19"/>
    <w:p>
      <w:pPr>
        <w:spacing w:after="0"/>
        <w:ind w:left="0"/>
        <w:jc w:val="both"/>
      </w:pPr>
      <w:r>
        <w:rPr>
          <w:rFonts w:ascii="Times New Roman"/>
          <w:b w:val="false"/>
          <w:i w:val="false"/>
          <w:color w:val="000000"/>
          <w:sz w:val="28"/>
        </w:rPr>
        <w:t>
      сәулет, қала құрылысы және құрылыс қызметі, тұрғын үй қатынастары, коммуналдық шаруашылық және коммуналдық қалдықтармен (қатты тұрмыстық қалдықтарды қоспағанда) жұмыс істеу, елді мекендер шегінде сумен жабдықтау және су бұру, (орталықтандырылған жылумен жабдықтау аймағында жылу энергиясын өндіруді жүзеге асыратын қазандықтар мен жылу электр орталықтарынан басқа) жылумен жабдықтау саласындағы, сондай-ақ тұрғын үй құрылысына үлестік қатысу саласындағы мемлекеттік саясатты іске асыру.</w:t>
      </w:r>
    </w:p>
    <w:p>
      <w:pPr>
        <w:spacing w:after="0"/>
        <w:ind w:left="0"/>
        <w:jc w:val="both"/>
      </w:pPr>
      <w:r>
        <w:rPr>
          <w:rFonts w:ascii="Times New Roman"/>
          <w:b w:val="false"/>
          <w:i w:val="false"/>
          <w:color w:val="000000"/>
          <w:sz w:val="28"/>
        </w:rPr>
        <w:t>
      Функциялары:</w:t>
      </w:r>
    </w:p>
    <w:bookmarkStart w:name="z22" w:id="20"/>
    <w:p>
      <w:pPr>
        <w:spacing w:after="0"/>
        <w:ind w:left="0"/>
        <w:jc w:val="both"/>
      </w:pPr>
      <w:r>
        <w:rPr>
          <w:rFonts w:ascii="Times New Roman"/>
          <w:b w:val="false"/>
          <w:i w:val="false"/>
          <w:color w:val="000000"/>
          <w:sz w:val="28"/>
        </w:rPr>
        <w:t>
      1) сәулет, қала құрылысы, құрылыс және мемлекеттік сәулет-құрылыс бақылауы істері жөніндегі жергілікті атқарушы органдардың қызметіне оларға Қазақстан Республикасының заңнамасымен жүктелген функцияларды тиісінше орындау бөлігінде бақылауды және қадағалауды жүзеге асыру;</w:t>
      </w:r>
    </w:p>
    <w:bookmarkEnd w:id="20"/>
    <w:bookmarkStart w:name="z23" w:id="21"/>
    <w:p>
      <w:pPr>
        <w:spacing w:after="0"/>
        <w:ind w:left="0"/>
        <w:jc w:val="both"/>
      </w:pPr>
      <w:r>
        <w:rPr>
          <w:rFonts w:ascii="Times New Roman"/>
          <w:b w:val="false"/>
          <w:i w:val="false"/>
          <w:color w:val="000000"/>
          <w:sz w:val="28"/>
        </w:rPr>
        <w:t>
      2) сәулет, қала құрылысы, құрылыс және мемлекеттік сәулет-құрылыс бақылауы істері жөніндегі жергілікті атқарушы органдардың оларға Қазақстан Республикасының заңнамасымен жүктелген функцияларды тиісінше орындауын анықтау мақсатында объектіге бару;</w:t>
      </w:r>
    </w:p>
    <w:bookmarkEnd w:id="21"/>
    <w:bookmarkStart w:name="z24" w:id="22"/>
    <w:p>
      <w:pPr>
        <w:spacing w:after="0"/>
        <w:ind w:left="0"/>
        <w:jc w:val="both"/>
      </w:pPr>
      <w:r>
        <w:rPr>
          <w:rFonts w:ascii="Times New Roman"/>
          <w:b w:val="false"/>
          <w:i w:val="false"/>
          <w:color w:val="000000"/>
          <w:sz w:val="28"/>
        </w:rPr>
        <w:t>
      3) Қазақстан Республикасының аумағында салынып жатқан (реконструкцияланатын, кеңейтілетін, жаңғыртылатын, күрделі жөнделетін) объектілердің мониторингін жүргізу;</w:t>
      </w:r>
    </w:p>
    <w:bookmarkEnd w:id="22"/>
    <w:bookmarkStart w:name="z25" w:id="23"/>
    <w:p>
      <w:pPr>
        <w:spacing w:after="0"/>
        <w:ind w:left="0"/>
        <w:jc w:val="both"/>
      </w:pPr>
      <w:r>
        <w:rPr>
          <w:rFonts w:ascii="Times New Roman"/>
          <w:b w:val="false"/>
          <w:i w:val="false"/>
          <w:color w:val="000000"/>
          <w:sz w:val="28"/>
        </w:rPr>
        <w:t>
      4) бірінші және екінші жауапкершілік деңгейіндегі объектілер бойынша техникалық қадағалауды және техникалық зерттеп қарауды жүзеге асыратын заңды тұлғаларды аккредиттеу;</w:t>
      </w:r>
    </w:p>
    <w:bookmarkEnd w:id="23"/>
    <w:bookmarkStart w:name="z26" w:id="24"/>
    <w:p>
      <w:pPr>
        <w:spacing w:after="0"/>
        <w:ind w:left="0"/>
        <w:jc w:val="both"/>
      </w:pPr>
      <w:r>
        <w:rPr>
          <w:rFonts w:ascii="Times New Roman"/>
          <w:b w:val="false"/>
          <w:i w:val="false"/>
          <w:color w:val="000000"/>
          <w:sz w:val="28"/>
        </w:rPr>
        <w:t>
      5) бірінші және екінші жауапкершілік деңгейіндегі техникалық және технологиялық күрделі объектілердегі ғимараттар мен құрылыстардың сенімділігін және орнықтылығын техникалық зерттеп қарау бойынша техникалық қадағалау және сараптама жұмыстары жөніндегі инжинирингтік қызметтер көрсетуді жүзеге асыратын аккредиттелген ұйымдардың тізілімін жүргізу;</w:t>
      </w:r>
    </w:p>
    <w:bookmarkEnd w:id="24"/>
    <w:bookmarkStart w:name="z27" w:id="25"/>
    <w:p>
      <w:pPr>
        <w:spacing w:after="0"/>
        <w:ind w:left="0"/>
        <w:jc w:val="both"/>
      </w:pPr>
      <w:r>
        <w:rPr>
          <w:rFonts w:ascii="Times New Roman"/>
          <w:b w:val="false"/>
          <w:i w:val="false"/>
          <w:color w:val="000000"/>
          <w:sz w:val="28"/>
        </w:rPr>
        <w:t xml:space="preserve">
      6) өз құзыреті шегінде сәулет-қала құрылысы тәртібін бұзушыларға Қазақстан Республикасының </w:t>
      </w:r>
      <w:r>
        <w:rPr>
          <w:rFonts w:ascii="Times New Roman"/>
          <w:b w:val="false"/>
          <w:i w:val="false"/>
          <w:color w:val="000000"/>
          <w:sz w:val="28"/>
        </w:rPr>
        <w:t>Әкімшілік құқық бұзушылық туралы кодексінде</w:t>
      </w:r>
      <w:r>
        <w:rPr>
          <w:rFonts w:ascii="Times New Roman"/>
          <w:b w:val="false"/>
          <w:i w:val="false"/>
          <w:color w:val="000000"/>
          <w:sz w:val="28"/>
        </w:rPr>
        <w:t xml:space="preserve"> белгіленген әкімшілік ықпал ету шараларын қолдану;</w:t>
      </w:r>
    </w:p>
    <w:bookmarkEnd w:id="25"/>
    <w:bookmarkStart w:name="z28" w:id="26"/>
    <w:p>
      <w:pPr>
        <w:spacing w:after="0"/>
        <w:ind w:left="0"/>
        <w:jc w:val="both"/>
      </w:pPr>
      <w:r>
        <w:rPr>
          <w:rFonts w:ascii="Times New Roman"/>
          <w:b w:val="false"/>
          <w:i w:val="false"/>
          <w:color w:val="000000"/>
          <w:sz w:val="28"/>
        </w:rPr>
        <w:t>
      7) сәулет, қала құрылысы, құрылыс және мемлекеттік сәулет-құрылыс бақылауы істері жөніндегі жергілікті атқарушы органдарға нұсқамалар беру және Қазақстан Республикасының Әкімшілік құқық бұзушылық туралы кодексінде белгіленген әкімшілік ықпал ету шараларын қолдану;</w:t>
      </w:r>
    </w:p>
    <w:bookmarkEnd w:id="26"/>
    <w:bookmarkStart w:name="z29" w:id="27"/>
    <w:p>
      <w:pPr>
        <w:spacing w:after="0"/>
        <w:ind w:left="0"/>
        <w:jc w:val="both"/>
      </w:pPr>
      <w:r>
        <w:rPr>
          <w:rFonts w:ascii="Times New Roman"/>
          <w:b w:val="false"/>
          <w:i w:val="false"/>
          <w:color w:val="000000"/>
          <w:sz w:val="28"/>
        </w:rPr>
        <w:t>
      8) сәулет, қала құрылысы және құрылыс қызметі саласындағы белгіленген заңнаманың нормаларын, мемлекеттік нормативтік талаптарды, шарттар мен шектеулерді жол берілген бұзушылықтар мен ауытқуларға байланысты бұзушыларға заңнамада көзделген шараларды қолдану туралы шешімдер қабылдау;</w:t>
      </w:r>
    </w:p>
    <w:bookmarkEnd w:id="27"/>
    <w:bookmarkStart w:name="z30" w:id="28"/>
    <w:p>
      <w:pPr>
        <w:spacing w:after="0"/>
        <w:ind w:left="0"/>
        <w:jc w:val="both"/>
      </w:pPr>
      <w:r>
        <w:rPr>
          <w:rFonts w:ascii="Times New Roman"/>
          <w:b w:val="false"/>
          <w:i w:val="false"/>
          <w:color w:val="000000"/>
          <w:sz w:val="28"/>
        </w:rPr>
        <w:t>
      9) мемлекеттік құрылыс инспекторларын аттестаттауды жүргізу;</w:t>
      </w:r>
    </w:p>
    <w:bookmarkEnd w:id="28"/>
    <w:bookmarkStart w:name="z31" w:id="29"/>
    <w:p>
      <w:pPr>
        <w:spacing w:after="0"/>
        <w:ind w:left="0"/>
        <w:jc w:val="both"/>
      </w:pPr>
      <w:r>
        <w:rPr>
          <w:rFonts w:ascii="Times New Roman"/>
          <w:b w:val="false"/>
          <w:i w:val="false"/>
          <w:color w:val="000000"/>
          <w:sz w:val="28"/>
        </w:rPr>
        <w:t>
      10) сәулет, қала құрылысы және құрылыс қызметі саласында лицензиялардың және аттестаттардың тізілімін жүргізу;</w:t>
      </w:r>
    </w:p>
    <w:bookmarkEnd w:id="29"/>
    <w:bookmarkStart w:name="z32" w:id="30"/>
    <w:p>
      <w:pPr>
        <w:spacing w:after="0"/>
        <w:ind w:left="0"/>
        <w:jc w:val="both"/>
      </w:pPr>
      <w:r>
        <w:rPr>
          <w:rFonts w:ascii="Times New Roman"/>
          <w:b w:val="false"/>
          <w:i w:val="false"/>
          <w:color w:val="000000"/>
          <w:sz w:val="28"/>
        </w:rPr>
        <w:t>
      11) объектілер құрылысы жобаларына кешенді ведомстводан тыс сараптама жүргізуге үміткер заңды тұлғаларды аккредиттеу;</w:t>
      </w:r>
    </w:p>
    <w:bookmarkEnd w:id="30"/>
    <w:bookmarkStart w:name="z33" w:id="31"/>
    <w:p>
      <w:pPr>
        <w:spacing w:after="0"/>
        <w:ind w:left="0"/>
        <w:jc w:val="both"/>
      </w:pPr>
      <w:r>
        <w:rPr>
          <w:rFonts w:ascii="Times New Roman"/>
          <w:b w:val="false"/>
          <w:i w:val="false"/>
          <w:color w:val="000000"/>
          <w:sz w:val="28"/>
        </w:rPr>
        <w:t>
      12) жобалау және құрылыс процесіне қатысушы инженерлік-техникалық жұмыскерлерді аттестаттау жөніндегі мемлекеттік емес аттестаттау орталықтарын аккредиттеу;</w:t>
      </w:r>
    </w:p>
    <w:bookmarkEnd w:id="31"/>
    <w:bookmarkStart w:name="z34" w:id="32"/>
    <w:p>
      <w:pPr>
        <w:spacing w:after="0"/>
        <w:ind w:left="0"/>
        <w:jc w:val="both"/>
      </w:pPr>
      <w:r>
        <w:rPr>
          <w:rFonts w:ascii="Times New Roman"/>
          <w:b w:val="false"/>
          <w:i w:val="false"/>
          <w:color w:val="000000"/>
          <w:sz w:val="28"/>
        </w:rPr>
        <w:t>
      13) аккредиттелген сараптама ұйымдарының тізілімін жүргізу;</w:t>
      </w:r>
    </w:p>
    <w:bookmarkEnd w:id="32"/>
    <w:bookmarkStart w:name="z35" w:id="33"/>
    <w:p>
      <w:pPr>
        <w:spacing w:after="0"/>
        <w:ind w:left="0"/>
        <w:jc w:val="both"/>
      </w:pPr>
      <w:r>
        <w:rPr>
          <w:rFonts w:ascii="Times New Roman"/>
          <w:b w:val="false"/>
          <w:i w:val="false"/>
          <w:color w:val="000000"/>
          <w:sz w:val="28"/>
        </w:rPr>
        <w:t>
      14) жобалау және құрылыс процесіне қатысатын инженерлік-техникалық жұмыскерлерді аттестаттау жөніндегі аккредиттелген мемлекеттік емес аттестаттау орталықтарының тізілімін жүргізу;</w:t>
      </w:r>
    </w:p>
    <w:bookmarkEnd w:id="33"/>
    <w:bookmarkStart w:name="z36" w:id="34"/>
    <w:p>
      <w:pPr>
        <w:spacing w:after="0"/>
        <w:ind w:left="0"/>
        <w:jc w:val="both"/>
      </w:pPr>
      <w:r>
        <w:rPr>
          <w:rFonts w:ascii="Times New Roman"/>
          <w:b w:val="false"/>
          <w:i w:val="false"/>
          <w:color w:val="000000"/>
          <w:sz w:val="28"/>
        </w:rPr>
        <w:t>
      15) жобалау және құрылыс процесіне қатысатын аттестатталған инженерлік-техникалық жұмыскерлердің тізілімін жүргізу;</w:t>
      </w:r>
    </w:p>
    <w:bookmarkEnd w:id="34"/>
    <w:bookmarkStart w:name="z37" w:id="35"/>
    <w:p>
      <w:pPr>
        <w:spacing w:after="0"/>
        <w:ind w:left="0"/>
        <w:jc w:val="both"/>
      </w:pPr>
      <w:r>
        <w:rPr>
          <w:rFonts w:ascii="Times New Roman"/>
          <w:b w:val="false"/>
          <w:i w:val="false"/>
          <w:color w:val="000000"/>
          <w:sz w:val="28"/>
        </w:rPr>
        <w:t>
      16) сәулет, қала құрылысы және құрылыс саласындағы жобаларды басқару жөніндегі аккредиттелген ұйымдардың тізілімін жүргізу;</w:t>
      </w:r>
    </w:p>
    <w:bookmarkEnd w:id="35"/>
    <w:bookmarkStart w:name="z38" w:id="36"/>
    <w:p>
      <w:pPr>
        <w:spacing w:after="0"/>
        <w:ind w:left="0"/>
        <w:jc w:val="both"/>
      </w:pPr>
      <w:r>
        <w:rPr>
          <w:rFonts w:ascii="Times New Roman"/>
          <w:b w:val="false"/>
          <w:i w:val="false"/>
          <w:color w:val="000000"/>
          <w:sz w:val="28"/>
        </w:rPr>
        <w:t>
      17) сәулет, қала құрылысы және құрылыс қызметі саласында сараптамалық жұмыстар мен инжинирингтік көрсетілетін қызметтерді жүзеге асыратын аттестатталған сарапшылардың тізілімін жүргізу;</w:t>
      </w:r>
    </w:p>
    <w:bookmarkEnd w:id="36"/>
    <w:bookmarkStart w:name="z39" w:id="37"/>
    <w:p>
      <w:pPr>
        <w:spacing w:after="0"/>
        <w:ind w:left="0"/>
        <w:jc w:val="both"/>
      </w:pPr>
      <w:r>
        <w:rPr>
          <w:rFonts w:ascii="Times New Roman"/>
          <w:b w:val="false"/>
          <w:i w:val="false"/>
          <w:color w:val="000000"/>
          <w:sz w:val="28"/>
        </w:rPr>
        <w:t>
      18) сәулет, қала құрылысы және құрылыс саласындағы қызметті жүзеге асыруға қойылатын бірыңғай біліктілік талаптарын әзірлеу;</w:t>
      </w:r>
    </w:p>
    <w:bookmarkEnd w:id="37"/>
    <w:bookmarkStart w:name="z40" w:id="38"/>
    <w:p>
      <w:pPr>
        <w:spacing w:after="0"/>
        <w:ind w:left="0"/>
        <w:jc w:val="both"/>
      </w:pPr>
      <w:r>
        <w:rPr>
          <w:rFonts w:ascii="Times New Roman"/>
          <w:b w:val="false"/>
          <w:i w:val="false"/>
          <w:color w:val="000000"/>
          <w:sz w:val="28"/>
        </w:rPr>
        <w:t>
      19) тиісті аядағы (саладағы) өзін-өзі реттейтін ұйымдардың тізілімін жүргізу;</w:t>
      </w:r>
    </w:p>
    <w:bookmarkEnd w:id="38"/>
    <w:bookmarkStart w:name="z41" w:id="39"/>
    <w:p>
      <w:pPr>
        <w:spacing w:after="0"/>
        <w:ind w:left="0"/>
        <w:jc w:val="both"/>
      </w:pPr>
      <w:r>
        <w:rPr>
          <w:rFonts w:ascii="Times New Roman"/>
          <w:b w:val="false"/>
          <w:i w:val="false"/>
          <w:color w:val="000000"/>
          <w:sz w:val="28"/>
        </w:rPr>
        <w:t>
      20) сәулет, қала құрылысы және құрылыс қызметі субъектілерінің, сондай-ақ мемлекеттік қала құрылысы кадастрын жүргізуді жүзеге асыратын мемлекеттік кәсіпорынның қызметін нормативтік-техникалық және әдіснамалық қамтамасыз ету;</w:t>
      </w:r>
    </w:p>
    <w:bookmarkEnd w:id="39"/>
    <w:bookmarkStart w:name="z42" w:id="40"/>
    <w:p>
      <w:pPr>
        <w:spacing w:after="0"/>
        <w:ind w:left="0"/>
        <w:jc w:val="both"/>
      </w:pPr>
      <w:r>
        <w:rPr>
          <w:rFonts w:ascii="Times New Roman"/>
          <w:b w:val="false"/>
          <w:i w:val="false"/>
          <w:color w:val="000000"/>
          <w:sz w:val="28"/>
        </w:rPr>
        <w:t>
      21) жобалау саласында қолданыстағы жаңа нормативтік-техникалық құжаттарды әзірлеу және қолданыстағыларын қайта қарау бойынша ұсыныстарды енгізу;</w:t>
      </w:r>
    </w:p>
    <w:bookmarkEnd w:id="40"/>
    <w:bookmarkStart w:name="z43" w:id="41"/>
    <w:p>
      <w:pPr>
        <w:spacing w:after="0"/>
        <w:ind w:left="0"/>
        <w:jc w:val="both"/>
      </w:pPr>
      <w:r>
        <w:rPr>
          <w:rFonts w:ascii="Times New Roman"/>
          <w:b w:val="false"/>
          <w:i w:val="false"/>
          <w:color w:val="000000"/>
          <w:sz w:val="28"/>
        </w:rPr>
        <w:t>
      22) құрылыста жобалау және баға белгілеу мәселелері бойынша қоғамдық бірлестіктермен және ұйымдармен ынтымақтастық жасау;</w:t>
      </w:r>
    </w:p>
    <w:bookmarkEnd w:id="41"/>
    <w:bookmarkStart w:name="z44" w:id="42"/>
    <w:p>
      <w:pPr>
        <w:spacing w:after="0"/>
        <w:ind w:left="0"/>
        <w:jc w:val="both"/>
      </w:pPr>
      <w:r>
        <w:rPr>
          <w:rFonts w:ascii="Times New Roman"/>
          <w:b w:val="false"/>
          <w:i w:val="false"/>
          <w:color w:val="000000"/>
          <w:sz w:val="28"/>
        </w:rPr>
        <w:t>
      23) үлгілік жобалау құжаттамасын әзірлеуді және бекітуді ұйымдастыру;</w:t>
      </w:r>
    </w:p>
    <w:bookmarkEnd w:id="42"/>
    <w:bookmarkStart w:name="z45" w:id="43"/>
    <w:p>
      <w:pPr>
        <w:spacing w:after="0"/>
        <w:ind w:left="0"/>
        <w:jc w:val="both"/>
      </w:pPr>
      <w:r>
        <w:rPr>
          <w:rFonts w:ascii="Times New Roman"/>
          <w:b w:val="false"/>
          <w:i w:val="false"/>
          <w:color w:val="000000"/>
          <w:sz w:val="28"/>
        </w:rPr>
        <w:t>
      24) өз құзыреті шеңберінде жобалау алдындағы және жобалау (жобалау-сметалық) құжаттамасын қарау, келісу және бекітуге дайындау;</w:t>
      </w:r>
    </w:p>
    <w:bookmarkEnd w:id="43"/>
    <w:bookmarkStart w:name="z46" w:id="44"/>
    <w:p>
      <w:pPr>
        <w:spacing w:after="0"/>
        <w:ind w:left="0"/>
        <w:jc w:val="both"/>
      </w:pPr>
      <w:r>
        <w:rPr>
          <w:rFonts w:ascii="Times New Roman"/>
          <w:b w:val="false"/>
          <w:i w:val="false"/>
          <w:color w:val="000000"/>
          <w:sz w:val="28"/>
        </w:rPr>
        <w:t>
      25) жобалардың мемлекеттік сараптамасына басшылықты жүзеге асыру;</w:t>
      </w:r>
    </w:p>
    <w:bookmarkEnd w:id="44"/>
    <w:bookmarkStart w:name="z47" w:id="45"/>
    <w:p>
      <w:pPr>
        <w:spacing w:after="0"/>
        <w:ind w:left="0"/>
        <w:jc w:val="both"/>
      </w:pPr>
      <w:r>
        <w:rPr>
          <w:rFonts w:ascii="Times New Roman"/>
          <w:b w:val="false"/>
          <w:i w:val="false"/>
          <w:color w:val="000000"/>
          <w:sz w:val="28"/>
        </w:rPr>
        <w:t>
      26) ғимараттар мен құрылыстардың үлгілік жобалары және үлгілік жобалық шешімдерінің тізбесін қалыптастыру және жүргізу;</w:t>
      </w:r>
    </w:p>
    <w:bookmarkEnd w:id="45"/>
    <w:bookmarkStart w:name="z48" w:id="46"/>
    <w:p>
      <w:pPr>
        <w:spacing w:after="0"/>
        <w:ind w:left="0"/>
        <w:jc w:val="both"/>
      </w:pPr>
      <w:r>
        <w:rPr>
          <w:rFonts w:ascii="Times New Roman"/>
          <w:b w:val="false"/>
          <w:i w:val="false"/>
          <w:color w:val="000000"/>
          <w:sz w:val="28"/>
        </w:rPr>
        <w:t>
      27) құрылыстағы баға белгілеу мен сметалық нормалар бойынша нормативтік құжаттарды әзірлеу және бекіту;</w:t>
      </w:r>
    </w:p>
    <w:bookmarkEnd w:id="46"/>
    <w:bookmarkStart w:name="z49" w:id="47"/>
    <w:p>
      <w:pPr>
        <w:spacing w:after="0"/>
        <w:ind w:left="0"/>
        <w:jc w:val="both"/>
      </w:pPr>
      <w:r>
        <w:rPr>
          <w:rFonts w:ascii="Times New Roman"/>
          <w:b w:val="false"/>
          <w:i w:val="false"/>
          <w:color w:val="000000"/>
          <w:sz w:val="28"/>
        </w:rPr>
        <w:t>
      28) құрылысқа енгізіліп жатқан жаңа технологияларды талдау арқылы қолданыстағы сметалық-нормативтік құжаттарды жаңарту;</w:t>
      </w:r>
    </w:p>
    <w:bookmarkEnd w:id="47"/>
    <w:bookmarkStart w:name="z50" w:id="48"/>
    <w:p>
      <w:pPr>
        <w:spacing w:after="0"/>
        <w:ind w:left="0"/>
        <w:jc w:val="both"/>
      </w:pPr>
      <w:r>
        <w:rPr>
          <w:rFonts w:ascii="Times New Roman"/>
          <w:b w:val="false"/>
          <w:i w:val="false"/>
          <w:color w:val="000000"/>
          <w:sz w:val="28"/>
        </w:rPr>
        <w:t>
      29) сметалық-нормативтік базаның ағымдағы жағдайын, құрылыс ресурстарына арналған ағымдағы бағаларды мониторингілеу және баға белгілеу шеңберінде ағымдағы бағалардың жинақтарын бекіту;</w:t>
      </w:r>
    </w:p>
    <w:bookmarkEnd w:id="48"/>
    <w:bookmarkStart w:name="z51" w:id="49"/>
    <w:p>
      <w:pPr>
        <w:spacing w:after="0"/>
        <w:ind w:left="0"/>
        <w:jc w:val="both"/>
      </w:pPr>
      <w:r>
        <w:rPr>
          <w:rFonts w:ascii="Times New Roman"/>
          <w:b w:val="false"/>
          <w:i w:val="false"/>
          <w:color w:val="000000"/>
          <w:sz w:val="28"/>
        </w:rPr>
        <w:t>
      30) мемлекеттік инвестициялар және квазимемлекеттік сектор субъектілерінің қаражаты есебінен объектілердің құрылысы саласындағы баға белгілеу және экономика бойынша ғылыми зерттеулерді ұйымдастыру;</w:t>
      </w:r>
    </w:p>
    <w:bookmarkEnd w:id="49"/>
    <w:bookmarkStart w:name="z52" w:id="50"/>
    <w:p>
      <w:pPr>
        <w:spacing w:after="0"/>
        <w:ind w:left="0"/>
        <w:jc w:val="both"/>
      </w:pPr>
      <w:r>
        <w:rPr>
          <w:rFonts w:ascii="Times New Roman"/>
          <w:b w:val="false"/>
          <w:i w:val="false"/>
          <w:color w:val="000000"/>
          <w:sz w:val="28"/>
        </w:rPr>
        <w:t>
      31) мемлекеттік инвестициялар және квазимемлекеттік сектор субъектілерінің қаражаты есебінен қаржыландырылатын объектілердің құрылысына жобалау алдындағы және жобалау (жобалау-сметалық) құжаттамасының Бірыңғай мемлекеттік электрондық банкін қалыптастыру;</w:t>
      </w:r>
    </w:p>
    <w:bookmarkEnd w:id="50"/>
    <w:bookmarkStart w:name="z53" w:id="51"/>
    <w:p>
      <w:pPr>
        <w:spacing w:after="0"/>
        <w:ind w:left="0"/>
        <w:jc w:val="both"/>
      </w:pPr>
      <w:r>
        <w:rPr>
          <w:rFonts w:ascii="Times New Roman"/>
          <w:b w:val="false"/>
          <w:i w:val="false"/>
          <w:color w:val="000000"/>
          <w:sz w:val="28"/>
        </w:rPr>
        <w:t>
      32) құрылыстағы жаңа технологиялардың Бірыңғай мемлекеттік тізілімін қалыптастыру, жүргізу және жүйелі түрде жаңарту;</w:t>
      </w:r>
    </w:p>
    <w:bookmarkEnd w:id="51"/>
    <w:bookmarkStart w:name="z54" w:id="52"/>
    <w:p>
      <w:pPr>
        <w:spacing w:after="0"/>
        <w:ind w:left="0"/>
        <w:jc w:val="both"/>
      </w:pPr>
      <w:r>
        <w:rPr>
          <w:rFonts w:ascii="Times New Roman"/>
          <w:b w:val="false"/>
          <w:i w:val="false"/>
          <w:color w:val="000000"/>
          <w:sz w:val="28"/>
        </w:rPr>
        <w:t>
      33) жұмыс жүргізу технологияларының тізбесін қалыптастыру және жүргізу;</w:t>
      </w:r>
    </w:p>
    <w:bookmarkEnd w:id="52"/>
    <w:bookmarkStart w:name="z55" w:id="53"/>
    <w:p>
      <w:pPr>
        <w:spacing w:after="0"/>
        <w:ind w:left="0"/>
        <w:jc w:val="both"/>
      </w:pPr>
      <w:r>
        <w:rPr>
          <w:rFonts w:ascii="Times New Roman"/>
          <w:b w:val="false"/>
          <w:i w:val="false"/>
          <w:color w:val="000000"/>
          <w:sz w:val="28"/>
        </w:rPr>
        <w:t>
      34) құрылыстағы баға белгілеу жөніндегі нормативтік құжаттар тізбесін қалыптастыру және жүргізу;</w:t>
      </w:r>
    </w:p>
    <w:bookmarkEnd w:id="53"/>
    <w:bookmarkStart w:name="z56" w:id="54"/>
    <w:p>
      <w:pPr>
        <w:spacing w:after="0"/>
        <w:ind w:left="0"/>
        <w:jc w:val="both"/>
      </w:pPr>
      <w:r>
        <w:rPr>
          <w:rFonts w:ascii="Times New Roman"/>
          <w:b w:val="false"/>
          <w:i w:val="false"/>
          <w:color w:val="000000"/>
          <w:sz w:val="28"/>
        </w:rPr>
        <w:t>
      35) құрылыс материалдарының, бұйымдарының, жабдықтарының ағымдағы бағаларын мониторингілеу, өңдеу және талдау негізінде сметалық-нормативтік базаны жаңарту;</w:t>
      </w:r>
    </w:p>
    <w:bookmarkEnd w:id="54"/>
    <w:bookmarkStart w:name="z57" w:id="55"/>
    <w:p>
      <w:pPr>
        <w:spacing w:after="0"/>
        <w:ind w:left="0"/>
        <w:jc w:val="both"/>
      </w:pPr>
      <w:r>
        <w:rPr>
          <w:rFonts w:ascii="Times New Roman"/>
          <w:b w:val="false"/>
          <w:i w:val="false"/>
          <w:color w:val="000000"/>
          <w:sz w:val="28"/>
        </w:rPr>
        <w:t>
      36) технологиялық карталарды әзiрлеу, бекіту және қолданысқа енгізу;</w:t>
      </w:r>
    </w:p>
    <w:bookmarkEnd w:id="55"/>
    <w:bookmarkStart w:name="z58" w:id="56"/>
    <w:p>
      <w:pPr>
        <w:spacing w:after="0"/>
        <w:ind w:left="0"/>
        <w:jc w:val="both"/>
      </w:pPr>
      <w:r>
        <w:rPr>
          <w:rFonts w:ascii="Times New Roman"/>
          <w:b w:val="false"/>
          <w:i w:val="false"/>
          <w:color w:val="000000"/>
          <w:sz w:val="28"/>
        </w:rPr>
        <w:t>
      37) терможаңғыртуды ескере отырып, үлгілік көп пәтерлі үйлердің жобалау алдындағы және (немесе) жобалау (жобалау-сметалық) құжаттамасын әзірлеуді және бекітуді қамтамасыз ету.</w:t>
      </w:r>
    </w:p>
    <w:bookmarkEnd w:id="56"/>
    <w:bookmarkStart w:name="z59" w:id="57"/>
    <w:p>
      <w:pPr>
        <w:spacing w:after="0"/>
        <w:ind w:left="0"/>
        <w:jc w:val="both"/>
      </w:pPr>
      <w:r>
        <w:rPr>
          <w:rFonts w:ascii="Times New Roman"/>
          <w:b w:val="false"/>
          <w:i w:val="false"/>
          <w:color w:val="000000"/>
          <w:sz w:val="28"/>
        </w:rPr>
        <w:t>
      38) республикалық маңызы бар қалалардың, астананың, халқының есептік саны бір жүз мың тұрғыннан асатын облыстық маңызы бар қалалардың бас жоспарларының жобаларының, Қазақстан Республикасы Үкіметі бекітетін өзге де қала құрылысы құжаттамаларының кешенді қала құрылысы сараптамасын жүргізуді ұйымдастыру;</w:t>
      </w:r>
    </w:p>
    <w:bookmarkEnd w:id="57"/>
    <w:bookmarkStart w:name="z60" w:id="58"/>
    <w:p>
      <w:pPr>
        <w:spacing w:after="0"/>
        <w:ind w:left="0"/>
        <w:jc w:val="both"/>
      </w:pPr>
      <w:r>
        <w:rPr>
          <w:rFonts w:ascii="Times New Roman"/>
          <w:b w:val="false"/>
          <w:i w:val="false"/>
          <w:color w:val="000000"/>
          <w:sz w:val="28"/>
        </w:rPr>
        <w:t>
      39) мемлекеттік қала құрылысы кадастрын құру және оның жүргізілуін бақылау;</w:t>
      </w:r>
    </w:p>
    <w:bookmarkEnd w:id="58"/>
    <w:bookmarkStart w:name="z61" w:id="59"/>
    <w:p>
      <w:pPr>
        <w:spacing w:after="0"/>
        <w:ind w:left="0"/>
        <w:jc w:val="both"/>
      </w:pPr>
      <w:r>
        <w:rPr>
          <w:rFonts w:ascii="Times New Roman"/>
          <w:b w:val="false"/>
          <w:i w:val="false"/>
          <w:color w:val="000000"/>
          <w:sz w:val="28"/>
        </w:rPr>
        <w:t>
      40) аумақты дамытудың өңірлік схемаларын әзірлеу және келісу;</w:t>
      </w:r>
    </w:p>
    <w:bookmarkEnd w:id="59"/>
    <w:bookmarkStart w:name="z62" w:id="60"/>
    <w:p>
      <w:pPr>
        <w:spacing w:after="0"/>
        <w:ind w:left="0"/>
        <w:jc w:val="both"/>
      </w:pPr>
      <w:r>
        <w:rPr>
          <w:rFonts w:ascii="Times New Roman"/>
          <w:b w:val="false"/>
          <w:i w:val="false"/>
          <w:color w:val="000000"/>
          <w:sz w:val="28"/>
        </w:rPr>
        <w:t>
      41) мемлекеттік және өңіраралық маңызы бар аумақтарды қала құрылысына игеру кезінде аумақтарды және табиғи ресурстарды ұтымды пайдалануды қамтамасыз ету бойынша іс-шараларды жүргізу.</w:t>
      </w:r>
    </w:p>
    <w:bookmarkEnd w:id="60"/>
    <w:bookmarkStart w:name="z63" w:id="61"/>
    <w:p>
      <w:pPr>
        <w:spacing w:after="0"/>
        <w:ind w:left="0"/>
        <w:jc w:val="both"/>
      </w:pPr>
      <w:r>
        <w:rPr>
          <w:rFonts w:ascii="Times New Roman"/>
          <w:b w:val="false"/>
          <w:i w:val="false"/>
          <w:color w:val="000000"/>
          <w:sz w:val="28"/>
        </w:rPr>
        <w:t>
      42) ғылым және ғылыми-техникалық қызмет саласында ұсыныстар әзірлеуге және мемлекеттік саясатты іске асыруға қатысу, сәулет, қала құрылысы және құрылыс қызметі, тұрғын үй-коммуналдық саласында ғылыми зерттеулер жүргізу жөніндегі жұмысты үйлестіру;</w:t>
      </w:r>
    </w:p>
    <w:bookmarkEnd w:id="61"/>
    <w:bookmarkStart w:name="z64" w:id="62"/>
    <w:p>
      <w:pPr>
        <w:spacing w:after="0"/>
        <w:ind w:left="0"/>
        <w:jc w:val="both"/>
      </w:pPr>
      <w:r>
        <w:rPr>
          <w:rFonts w:ascii="Times New Roman"/>
          <w:b w:val="false"/>
          <w:i w:val="false"/>
          <w:color w:val="000000"/>
          <w:sz w:val="28"/>
        </w:rPr>
        <w:t>
      43) өз құзыреті шегінде мемлекеттік бюджеттен қаржыландырылатын ғылыми, ғылыми-техникалық жобалар мен бағдарламаларды әзірлеуді ұйымдастыру және олардың іске асырылуын жүзеге асыру;</w:t>
      </w:r>
    </w:p>
    <w:bookmarkEnd w:id="62"/>
    <w:bookmarkStart w:name="z65" w:id="63"/>
    <w:p>
      <w:pPr>
        <w:spacing w:after="0"/>
        <w:ind w:left="0"/>
        <w:jc w:val="both"/>
      </w:pPr>
      <w:r>
        <w:rPr>
          <w:rFonts w:ascii="Times New Roman"/>
          <w:b w:val="false"/>
          <w:i w:val="false"/>
          <w:color w:val="000000"/>
          <w:sz w:val="28"/>
        </w:rPr>
        <w:t>
      44) сәулет, қала құрылысы және құрылыс қызметі, тұрғын үй-коммуналдық саласында орындалған, мемлекеттік бюджеттен қаржыландырылатын ғылыми, ғылыми-техникалық жобалар мен бағдарламалар бойынша есептерді бекіту;</w:t>
      </w:r>
    </w:p>
    <w:bookmarkEnd w:id="63"/>
    <w:bookmarkStart w:name="z66" w:id="64"/>
    <w:p>
      <w:pPr>
        <w:spacing w:after="0"/>
        <w:ind w:left="0"/>
        <w:jc w:val="both"/>
      </w:pPr>
      <w:r>
        <w:rPr>
          <w:rFonts w:ascii="Times New Roman"/>
          <w:b w:val="false"/>
          <w:i w:val="false"/>
          <w:color w:val="000000"/>
          <w:sz w:val="28"/>
        </w:rPr>
        <w:t>
      45) индустриялық-инновациялық қызметті мемлекеттік қолдау саласындағы мемлекеттік саясатты қалыптастыруға және іске асыруға қатысу;</w:t>
      </w:r>
    </w:p>
    <w:bookmarkEnd w:id="64"/>
    <w:bookmarkStart w:name="z67" w:id="65"/>
    <w:p>
      <w:pPr>
        <w:spacing w:after="0"/>
        <w:ind w:left="0"/>
        <w:jc w:val="both"/>
      </w:pPr>
      <w:r>
        <w:rPr>
          <w:rFonts w:ascii="Times New Roman"/>
          <w:b w:val="false"/>
          <w:i w:val="false"/>
          <w:color w:val="000000"/>
          <w:sz w:val="28"/>
        </w:rPr>
        <w:t>
      46) сәулет, қала құрылысы және құрылыс саласындағы, тұрғын үй-коммуналдық саладағы мемлекеттік нормативтерді әзірлеуді, бекітуді, қолданысқа енгізуді және жоюды ұйымдастыру;</w:t>
      </w:r>
    </w:p>
    <w:bookmarkEnd w:id="65"/>
    <w:bookmarkStart w:name="z68" w:id="66"/>
    <w:p>
      <w:pPr>
        <w:spacing w:after="0"/>
        <w:ind w:left="0"/>
        <w:jc w:val="both"/>
      </w:pPr>
      <w:r>
        <w:rPr>
          <w:rFonts w:ascii="Times New Roman"/>
          <w:b w:val="false"/>
          <w:i w:val="false"/>
          <w:color w:val="000000"/>
          <w:sz w:val="28"/>
        </w:rPr>
        <w:t xml:space="preserve">
      47) техникалық регламенттердi және ұлттық стандарттарды әзiрлеу жөнiндегi жұмысты ұйымдастыру; </w:t>
      </w:r>
    </w:p>
    <w:bookmarkEnd w:id="66"/>
    <w:bookmarkStart w:name="z69" w:id="67"/>
    <w:p>
      <w:pPr>
        <w:spacing w:after="0"/>
        <w:ind w:left="0"/>
        <w:jc w:val="both"/>
      </w:pPr>
      <w:r>
        <w:rPr>
          <w:rFonts w:ascii="Times New Roman"/>
          <w:b w:val="false"/>
          <w:i w:val="false"/>
          <w:color w:val="000000"/>
          <w:sz w:val="28"/>
        </w:rPr>
        <w:t>
      48) объектілерді жобалауға арналған техникалық арнайы шарттарды қарау және келісу;</w:t>
      </w:r>
    </w:p>
    <w:bookmarkEnd w:id="67"/>
    <w:bookmarkStart w:name="z70" w:id="68"/>
    <w:p>
      <w:pPr>
        <w:spacing w:after="0"/>
        <w:ind w:left="0"/>
        <w:jc w:val="both"/>
      </w:pPr>
      <w:r>
        <w:rPr>
          <w:rFonts w:ascii="Times New Roman"/>
          <w:b w:val="false"/>
          <w:i w:val="false"/>
          <w:color w:val="000000"/>
          <w:sz w:val="28"/>
        </w:rPr>
        <w:t>
      49) өз құзыретiне кiретiн мәселелер бойынша техникалық регламенттердiң, стандарттардың және өзге де құжаттардың қорларын жүргізу;</w:t>
      </w:r>
    </w:p>
    <w:bookmarkEnd w:id="68"/>
    <w:bookmarkStart w:name="z71" w:id="69"/>
    <w:p>
      <w:pPr>
        <w:spacing w:after="0"/>
        <w:ind w:left="0"/>
        <w:jc w:val="both"/>
      </w:pPr>
      <w:r>
        <w:rPr>
          <w:rFonts w:ascii="Times New Roman"/>
          <w:b w:val="false"/>
          <w:i w:val="false"/>
          <w:color w:val="000000"/>
          <w:sz w:val="28"/>
        </w:rPr>
        <w:t>
      50) стандарттар мен өзге де құжаттарды әзiрлеу жөнiндегi жоспарлар мен бағдарламаларды дайындау және iске асыру және оларды халықаралық нормалармен және талаптармен үндестiру;</w:t>
      </w:r>
    </w:p>
    <w:bookmarkEnd w:id="69"/>
    <w:bookmarkStart w:name="z72" w:id="70"/>
    <w:p>
      <w:pPr>
        <w:spacing w:after="0"/>
        <w:ind w:left="0"/>
        <w:jc w:val="both"/>
      </w:pPr>
      <w:r>
        <w:rPr>
          <w:rFonts w:ascii="Times New Roman"/>
          <w:b w:val="false"/>
          <w:i w:val="false"/>
          <w:color w:val="000000"/>
          <w:sz w:val="28"/>
        </w:rPr>
        <w:t>
      51) сәулет, қала құрылысы және құрылыс қызметі саласындағы нормативтік құқықтық актілер мен нормативтік-техникалық құжаттардың тізбесін қалыптастыру және жүргізу;</w:t>
      </w:r>
    </w:p>
    <w:bookmarkEnd w:id="70"/>
    <w:bookmarkStart w:name="z73" w:id="71"/>
    <w:p>
      <w:pPr>
        <w:spacing w:after="0"/>
        <w:ind w:left="0"/>
        <w:jc w:val="both"/>
      </w:pPr>
      <w:r>
        <w:rPr>
          <w:rFonts w:ascii="Times New Roman"/>
          <w:b w:val="false"/>
          <w:i w:val="false"/>
          <w:color w:val="000000"/>
          <w:sz w:val="28"/>
        </w:rPr>
        <w:t>
      52) құрылыс конструкцияларының, бұйымдарының және құрылыс материалдарының тізбесін қалыптастыру және жүргізу.</w:t>
      </w:r>
    </w:p>
    <w:bookmarkEnd w:id="71"/>
    <w:bookmarkStart w:name="z74" w:id="72"/>
    <w:p>
      <w:pPr>
        <w:spacing w:after="0"/>
        <w:ind w:left="0"/>
        <w:jc w:val="both"/>
      </w:pPr>
      <w:r>
        <w:rPr>
          <w:rFonts w:ascii="Times New Roman"/>
          <w:b w:val="false"/>
          <w:i w:val="false"/>
          <w:color w:val="000000"/>
          <w:sz w:val="28"/>
        </w:rPr>
        <w:t>
      53) тұрғын үй бағдарламаларын іске асыруға қатысу;</w:t>
      </w:r>
    </w:p>
    <w:bookmarkEnd w:id="72"/>
    <w:bookmarkStart w:name="z75" w:id="73"/>
    <w:p>
      <w:pPr>
        <w:spacing w:after="0"/>
        <w:ind w:left="0"/>
        <w:jc w:val="both"/>
      </w:pPr>
      <w:r>
        <w:rPr>
          <w:rFonts w:ascii="Times New Roman"/>
          <w:b w:val="false"/>
          <w:i w:val="false"/>
          <w:color w:val="000000"/>
          <w:sz w:val="28"/>
        </w:rPr>
        <w:t>
      54) тұрғын үй құрылысына үлестік қатысу саласындағы бірыңғай мемлекеттік саясатты іске асыру;</w:t>
      </w:r>
    </w:p>
    <w:bookmarkEnd w:id="73"/>
    <w:bookmarkStart w:name="z76" w:id="74"/>
    <w:p>
      <w:pPr>
        <w:spacing w:after="0"/>
        <w:ind w:left="0"/>
        <w:jc w:val="both"/>
      </w:pPr>
      <w:r>
        <w:rPr>
          <w:rFonts w:ascii="Times New Roman"/>
          <w:b w:val="false"/>
          <w:i w:val="false"/>
          <w:color w:val="000000"/>
          <w:sz w:val="28"/>
        </w:rPr>
        <w:t>
      55) тұрғын үй мәселелері бойынша мониторинг жүргізу, ақпарат жинау және оны қорытындылау;</w:t>
      </w:r>
    </w:p>
    <w:bookmarkEnd w:id="74"/>
    <w:bookmarkStart w:name="z77" w:id="75"/>
    <w:p>
      <w:pPr>
        <w:spacing w:after="0"/>
        <w:ind w:left="0"/>
        <w:jc w:val="both"/>
      </w:pPr>
      <w:r>
        <w:rPr>
          <w:rFonts w:ascii="Times New Roman"/>
          <w:b w:val="false"/>
          <w:i w:val="false"/>
          <w:color w:val="000000"/>
          <w:sz w:val="28"/>
        </w:rPr>
        <w:t>
      56) тұрғын үй құрылысы саласындағы мемлекеттік саясатты жақсарту мәселелері бойынша ұсыныстар әзірлеу;</w:t>
      </w:r>
    </w:p>
    <w:bookmarkEnd w:id="75"/>
    <w:bookmarkStart w:name="z78" w:id="76"/>
    <w:p>
      <w:pPr>
        <w:spacing w:after="0"/>
        <w:ind w:left="0"/>
        <w:jc w:val="both"/>
      </w:pPr>
      <w:r>
        <w:rPr>
          <w:rFonts w:ascii="Times New Roman"/>
          <w:b w:val="false"/>
          <w:i w:val="false"/>
          <w:color w:val="000000"/>
          <w:sz w:val="28"/>
        </w:rPr>
        <w:t>
      57) үлескерлердің ақшасын тартуға берілген рұқсаттар туралы ақпаратты жинау.</w:t>
      </w:r>
    </w:p>
    <w:bookmarkEnd w:id="76"/>
    <w:bookmarkStart w:name="z79" w:id="77"/>
    <w:p>
      <w:pPr>
        <w:spacing w:after="0"/>
        <w:ind w:left="0"/>
        <w:jc w:val="both"/>
      </w:pPr>
      <w:r>
        <w:rPr>
          <w:rFonts w:ascii="Times New Roman"/>
          <w:b w:val="false"/>
          <w:i w:val="false"/>
          <w:color w:val="000000"/>
          <w:sz w:val="28"/>
        </w:rPr>
        <w:t>
      58) салааралық үйлестіруді қалыптастыруға және жүргізуге қатысу, елді мекендердің шекарасы (шектері) шегінде сумен жабдықтау және су бұру, жылумен жабдықтау (орталықтандырылған жылумен жабдықтау аймағында жылу энергиясын өндіруді жүзеге асыратын қазандықтар мен жылу электр орталықтарынан басқа) саласында жергілікті атқарушы органдардың қызметіне мониторинг және талдау жүргізу;</w:t>
      </w:r>
    </w:p>
    <w:bookmarkEnd w:id="77"/>
    <w:bookmarkStart w:name="z80" w:id="78"/>
    <w:p>
      <w:pPr>
        <w:spacing w:after="0"/>
        <w:ind w:left="0"/>
        <w:jc w:val="both"/>
      </w:pPr>
      <w:r>
        <w:rPr>
          <w:rFonts w:ascii="Times New Roman"/>
          <w:b w:val="false"/>
          <w:i w:val="false"/>
          <w:color w:val="000000"/>
          <w:sz w:val="28"/>
        </w:rPr>
        <w:t>
      59) мемлекеттік, салалық (секторлық) және өңірлік даму бағдарламаларын әзірлеуге және келісуге қатысу;</w:t>
      </w:r>
    </w:p>
    <w:bookmarkEnd w:id="78"/>
    <w:bookmarkStart w:name="z81" w:id="79"/>
    <w:p>
      <w:pPr>
        <w:spacing w:after="0"/>
        <w:ind w:left="0"/>
        <w:jc w:val="both"/>
      </w:pPr>
      <w:r>
        <w:rPr>
          <w:rFonts w:ascii="Times New Roman"/>
          <w:b w:val="false"/>
          <w:i w:val="false"/>
          <w:color w:val="000000"/>
          <w:sz w:val="28"/>
        </w:rPr>
        <w:t>
      60) елді мекендердің сумен жабдықтау және су бұру жүйелеріне, су бұру жүйесіне сарқынды суларды қабылдауға, сумен жабдықтау және су бұру жүйелерін техникалық пайдалануға мониторинг жүргізу;</w:t>
      </w:r>
    </w:p>
    <w:bookmarkEnd w:id="79"/>
    <w:bookmarkStart w:name="z82" w:id="80"/>
    <w:p>
      <w:pPr>
        <w:spacing w:after="0"/>
        <w:ind w:left="0"/>
        <w:jc w:val="both"/>
      </w:pPr>
      <w:r>
        <w:rPr>
          <w:rFonts w:ascii="Times New Roman"/>
          <w:b w:val="false"/>
          <w:i w:val="false"/>
          <w:color w:val="000000"/>
          <w:sz w:val="28"/>
        </w:rPr>
        <w:t>
      61) елді мекендердің шекарасы (шектері) шегінде сумен жабдықтау және су бұру, жылумен жабдықтау (орталықтандырылған жылумен жабдықтау аймағында жылу энергиясын өндіруді жүзеге асыратын қазандықтардан мен жылу электр орталықтарынан басқа) саласында әдістемелік қамтамасыз ету;</w:t>
      </w:r>
    </w:p>
    <w:bookmarkEnd w:id="80"/>
    <w:bookmarkStart w:name="z83" w:id="81"/>
    <w:p>
      <w:pPr>
        <w:spacing w:after="0"/>
        <w:ind w:left="0"/>
        <w:jc w:val="both"/>
      </w:pPr>
      <w:r>
        <w:rPr>
          <w:rFonts w:ascii="Times New Roman"/>
          <w:b w:val="false"/>
          <w:i w:val="false"/>
          <w:color w:val="000000"/>
          <w:sz w:val="28"/>
        </w:rPr>
        <w:t>
      62) тиісті мемлекеттік органмен бірлесіп, тарифтерді (бағаларды, алымдардың мөлшерлемелерін) немесе олардың шекті деңгейлерін бекіту кезінде ескерілетін табиғи монополиялар субъектілерінің инвестициялық бағдарламаларын (жобаларын) бекіту;</w:t>
      </w:r>
    </w:p>
    <w:bookmarkEnd w:id="81"/>
    <w:bookmarkStart w:name="z84" w:id="82"/>
    <w:p>
      <w:pPr>
        <w:spacing w:after="0"/>
        <w:ind w:left="0"/>
        <w:jc w:val="both"/>
      </w:pPr>
      <w:r>
        <w:rPr>
          <w:rFonts w:ascii="Times New Roman"/>
          <w:b w:val="false"/>
          <w:i w:val="false"/>
          <w:color w:val="000000"/>
          <w:sz w:val="28"/>
        </w:rPr>
        <w:t>
      63) ғимараттарды, құрылыстарды, құрылғыларды реконструкциялау, салу мақсатында әзірленетін және бекітілетін сәулет-құрылыс және өзге жобалау алдындағы және (немесе) жобалау (жобалау-сметалық) құжаттамасында энергия үнемдеу және энергия тиімділігін арттыру жөніндегі талаптардың сақталуын қамтамасыз ету;</w:t>
      </w:r>
    </w:p>
    <w:bookmarkEnd w:id="82"/>
    <w:bookmarkStart w:name="z85" w:id="83"/>
    <w:p>
      <w:pPr>
        <w:spacing w:after="0"/>
        <w:ind w:left="0"/>
        <w:jc w:val="both"/>
      </w:pPr>
      <w:r>
        <w:rPr>
          <w:rFonts w:ascii="Times New Roman"/>
          <w:b w:val="false"/>
          <w:i w:val="false"/>
          <w:color w:val="000000"/>
          <w:sz w:val="28"/>
        </w:rPr>
        <w:t>
      64) жылумен жабдықтау, сумен жабдықтау және су бұру жүйелерін салуды, реконструкциялауды және жаңғыртуды кредиттеу мен субсидиялауды жүзеге асыру.</w:t>
      </w:r>
    </w:p>
    <w:bookmarkEnd w:id="83"/>
    <w:bookmarkStart w:name="z86" w:id="84"/>
    <w:p>
      <w:pPr>
        <w:spacing w:after="0"/>
        <w:ind w:left="0"/>
        <w:jc w:val="both"/>
      </w:pPr>
      <w:r>
        <w:rPr>
          <w:rFonts w:ascii="Times New Roman"/>
          <w:b w:val="false"/>
          <w:i w:val="false"/>
          <w:color w:val="000000"/>
          <w:sz w:val="28"/>
        </w:rPr>
        <w:t>
      65) тұрғын үй қатынастары саласындағы жергілікті атқарушы органдарды үйлестіруді және әдістемелік басшылықты жүзеге асыру;</w:t>
      </w:r>
    </w:p>
    <w:bookmarkEnd w:id="84"/>
    <w:bookmarkStart w:name="z87" w:id="85"/>
    <w:p>
      <w:pPr>
        <w:spacing w:after="0"/>
        <w:ind w:left="0"/>
        <w:jc w:val="both"/>
      </w:pPr>
      <w:r>
        <w:rPr>
          <w:rFonts w:ascii="Times New Roman"/>
          <w:b w:val="false"/>
          <w:i w:val="false"/>
          <w:color w:val="000000"/>
          <w:sz w:val="28"/>
        </w:rPr>
        <w:t>
      66) тұрғын үй қорының жай-күйін мониторингілеуді жүзеге асыру;</w:t>
      </w:r>
    </w:p>
    <w:bookmarkEnd w:id="85"/>
    <w:bookmarkStart w:name="z88" w:id="86"/>
    <w:p>
      <w:pPr>
        <w:spacing w:after="0"/>
        <w:ind w:left="0"/>
        <w:jc w:val="both"/>
      </w:pPr>
      <w:r>
        <w:rPr>
          <w:rFonts w:ascii="Times New Roman"/>
          <w:b w:val="false"/>
          <w:i w:val="false"/>
          <w:color w:val="000000"/>
          <w:sz w:val="28"/>
        </w:rPr>
        <w:t>
      67) тұрғын үй көмегін көрсету мониторингін жүзеге асыру;</w:t>
      </w:r>
    </w:p>
    <w:bookmarkEnd w:id="86"/>
    <w:bookmarkStart w:name="z89" w:id="87"/>
    <w:p>
      <w:pPr>
        <w:spacing w:after="0"/>
        <w:ind w:left="0"/>
        <w:jc w:val="both"/>
      </w:pPr>
      <w:r>
        <w:rPr>
          <w:rFonts w:ascii="Times New Roman"/>
          <w:b w:val="false"/>
          <w:i w:val="false"/>
          <w:color w:val="000000"/>
          <w:sz w:val="28"/>
        </w:rPr>
        <w:t>
      68) кондоминиум объектісін басқару органы мен түпкі тұтынушыларға коммуналдық қызметтерді жеткізуші нарық субъектілері арасындағы ынтымақтастықтың үлгілік шарттарын әзірлеу;</w:t>
      </w:r>
    </w:p>
    <w:bookmarkEnd w:id="87"/>
    <w:bookmarkStart w:name="z90" w:id="88"/>
    <w:p>
      <w:pPr>
        <w:spacing w:after="0"/>
        <w:ind w:left="0"/>
        <w:jc w:val="both"/>
      </w:pPr>
      <w:r>
        <w:rPr>
          <w:rFonts w:ascii="Times New Roman"/>
          <w:b w:val="false"/>
          <w:i w:val="false"/>
          <w:color w:val="000000"/>
          <w:sz w:val="28"/>
        </w:rPr>
        <w:t>
      69) Қазақстан Республикасының тұрғын үй заңнамасын қолдану мәселелері бойынша ақпараттық-әдістемелік көмек көрсету.</w:t>
      </w:r>
    </w:p>
    <w:bookmarkEnd w:id="88"/>
    <w:p>
      <w:pPr>
        <w:spacing w:after="0"/>
        <w:ind w:left="0"/>
        <w:jc w:val="both"/>
      </w:pPr>
      <w:r>
        <w:rPr>
          <w:rFonts w:ascii="Times New Roman"/>
          <w:b w:val="false"/>
          <w:i w:val="false"/>
          <w:color w:val="000000"/>
          <w:sz w:val="28"/>
        </w:rPr>
        <w:t>
      Комитет Қазақстан Республикасының заңдарында, Қазақстан Республикасының Президенті мен Қазақстан Республикасы Үкіметінің актілерінде көзделген өзге де функцияларды жүзеге асырады.</w:t>
      </w:r>
    </w:p>
    <w:bookmarkStart w:name="z91" w:id="89"/>
    <w:p>
      <w:pPr>
        <w:spacing w:after="0"/>
        <w:ind w:left="0"/>
        <w:jc w:val="both"/>
      </w:pPr>
      <w:r>
        <w:rPr>
          <w:rFonts w:ascii="Times New Roman"/>
          <w:b w:val="false"/>
          <w:i w:val="false"/>
          <w:color w:val="000000"/>
          <w:sz w:val="28"/>
        </w:rPr>
        <w:t>
      13. Комитеттің құқықтарына мыналар жатады:</w:t>
      </w:r>
    </w:p>
    <w:bookmarkEnd w:id="89"/>
    <w:bookmarkStart w:name="z92" w:id="90"/>
    <w:p>
      <w:pPr>
        <w:spacing w:after="0"/>
        <w:ind w:left="0"/>
        <w:jc w:val="both"/>
      </w:pPr>
      <w:r>
        <w:rPr>
          <w:rFonts w:ascii="Times New Roman"/>
          <w:b w:val="false"/>
          <w:i w:val="false"/>
          <w:color w:val="000000"/>
          <w:sz w:val="28"/>
        </w:rPr>
        <w:t xml:space="preserve">
      1) өз құзыреті шегінде нормативтік құқықтық актілер шығару; </w:t>
      </w:r>
    </w:p>
    <w:bookmarkEnd w:id="90"/>
    <w:bookmarkStart w:name="z93" w:id="91"/>
    <w:p>
      <w:pPr>
        <w:spacing w:after="0"/>
        <w:ind w:left="0"/>
        <w:jc w:val="both"/>
      </w:pPr>
      <w:r>
        <w:rPr>
          <w:rFonts w:ascii="Times New Roman"/>
          <w:b w:val="false"/>
          <w:i w:val="false"/>
          <w:color w:val="000000"/>
          <w:sz w:val="28"/>
        </w:rPr>
        <w:t>
      2) Министрліктің құрылымдық бөлімшелерінен, мемлекеттік органдардан, ұйымдардан, басқа лауазымды тұлғалардан қажетті ақпарат пен материалдарды сұрату және алу;</w:t>
      </w:r>
    </w:p>
    <w:bookmarkEnd w:id="91"/>
    <w:bookmarkStart w:name="z94" w:id="92"/>
    <w:p>
      <w:pPr>
        <w:spacing w:after="0"/>
        <w:ind w:left="0"/>
        <w:jc w:val="both"/>
      </w:pPr>
      <w:r>
        <w:rPr>
          <w:rFonts w:ascii="Times New Roman"/>
          <w:b w:val="false"/>
          <w:i w:val="false"/>
          <w:color w:val="000000"/>
          <w:sz w:val="28"/>
        </w:rPr>
        <w:t>
      3) Қазақстан Республикасы заңнамасын жетілдіру бойынша ұсыныстар енгізу;</w:t>
      </w:r>
    </w:p>
    <w:bookmarkEnd w:id="92"/>
    <w:bookmarkStart w:name="z95" w:id="93"/>
    <w:p>
      <w:pPr>
        <w:spacing w:after="0"/>
        <w:ind w:left="0"/>
        <w:jc w:val="both"/>
      </w:pPr>
      <w:r>
        <w:rPr>
          <w:rFonts w:ascii="Times New Roman"/>
          <w:b w:val="false"/>
          <w:i w:val="false"/>
          <w:color w:val="000000"/>
          <w:sz w:val="28"/>
        </w:rPr>
        <w:t>
      4) өз қызметінің барлық мәселелері бойынша ұсыныстар енгізу;</w:t>
      </w:r>
    </w:p>
    <w:bookmarkEnd w:id="93"/>
    <w:bookmarkStart w:name="z96" w:id="94"/>
    <w:p>
      <w:pPr>
        <w:spacing w:after="0"/>
        <w:ind w:left="0"/>
        <w:jc w:val="both"/>
      </w:pPr>
      <w:r>
        <w:rPr>
          <w:rFonts w:ascii="Times New Roman"/>
          <w:b w:val="false"/>
          <w:i w:val="false"/>
          <w:color w:val="000000"/>
          <w:sz w:val="28"/>
        </w:rPr>
        <w:t>
      5) Комитеттің құзыретіне кіретін мәселелер бойынша отырыстар, семинарлар, конференциялар, дөңгелек үстелдер, конкурстар және өзге де іс-шаралар өткізу;</w:t>
      </w:r>
    </w:p>
    <w:bookmarkEnd w:id="94"/>
    <w:bookmarkStart w:name="z97" w:id="95"/>
    <w:p>
      <w:pPr>
        <w:spacing w:after="0"/>
        <w:ind w:left="0"/>
        <w:jc w:val="both"/>
      </w:pPr>
      <w:r>
        <w:rPr>
          <w:rFonts w:ascii="Times New Roman"/>
          <w:b w:val="false"/>
          <w:i w:val="false"/>
          <w:color w:val="000000"/>
          <w:sz w:val="28"/>
        </w:rPr>
        <w:t>
      6) Қазақстан Республикасының қолданыстағы заңнамасында көзделген өзге де құқықтарды жүзеге асыру.</w:t>
      </w:r>
    </w:p>
    <w:bookmarkEnd w:id="95"/>
    <w:bookmarkStart w:name="z98" w:id="96"/>
    <w:p>
      <w:pPr>
        <w:spacing w:after="0"/>
        <w:ind w:left="0"/>
        <w:jc w:val="both"/>
      </w:pPr>
      <w:r>
        <w:rPr>
          <w:rFonts w:ascii="Times New Roman"/>
          <w:b w:val="false"/>
          <w:i w:val="false"/>
          <w:color w:val="000000"/>
          <w:sz w:val="28"/>
        </w:rPr>
        <w:t>
      14. Комитеттің міндеттеріне мыналар жатады:</w:t>
      </w:r>
    </w:p>
    <w:bookmarkEnd w:id="96"/>
    <w:bookmarkStart w:name="z99" w:id="97"/>
    <w:p>
      <w:pPr>
        <w:spacing w:after="0"/>
        <w:ind w:left="0"/>
        <w:jc w:val="both"/>
      </w:pPr>
      <w:r>
        <w:rPr>
          <w:rFonts w:ascii="Times New Roman"/>
          <w:b w:val="false"/>
          <w:i w:val="false"/>
          <w:color w:val="000000"/>
          <w:sz w:val="28"/>
        </w:rPr>
        <w:t>
      1) Комитетке жүктелген мiндеттер мен функциялардың іске асырылуын қамтамасыз ету;</w:t>
      </w:r>
    </w:p>
    <w:bookmarkEnd w:id="97"/>
    <w:bookmarkStart w:name="z100" w:id="98"/>
    <w:p>
      <w:pPr>
        <w:spacing w:after="0"/>
        <w:ind w:left="0"/>
        <w:jc w:val="both"/>
      </w:pPr>
      <w:r>
        <w:rPr>
          <w:rFonts w:ascii="Times New Roman"/>
          <w:b w:val="false"/>
          <w:i w:val="false"/>
          <w:color w:val="000000"/>
          <w:sz w:val="28"/>
        </w:rPr>
        <w:t xml:space="preserve">
      2) Қазақстан Республикасы заңнамасын, жеке және заңды тұлғалардың құқықтары мен заңмен қорғалатын мүдделерін сақтау; </w:t>
      </w:r>
    </w:p>
    <w:bookmarkEnd w:id="98"/>
    <w:bookmarkStart w:name="z101" w:id="99"/>
    <w:p>
      <w:pPr>
        <w:spacing w:after="0"/>
        <w:ind w:left="0"/>
        <w:jc w:val="both"/>
      </w:pPr>
      <w:r>
        <w:rPr>
          <w:rFonts w:ascii="Times New Roman"/>
          <w:b w:val="false"/>
          <w:i w:val="false"/>
          <w:color w:val="000000"/>
          <w:sz w:val="28"/>
        </w:rPr>
        <w:t xml:space="preserve">
      3) Комитеттің құзыретіне кіретін мәселелер бойынша түсіндірмелер дайындау; </w:t>
      </w:r>
    </w:p>
    <w:bookmarkEnd w:id="99"/>
    <w:bookmarkStart w:name="z102" w:id="100"/>
    <w:p>
      <w:pPr>
        <w:spacing w:after="0"/>
        <w:ind w:left="0"/>
        <w:jc w:val="both"/>
      </w:pPr>
      <w:r>
        <w:rPr>
          <w:rFonts w:ascii="Times New Roman"/>
          <w:b w:val="false"/>
          <w:i w:val="false"/>
          <w:color w:val="000000"/>
          <w:sz w:val="28"/>
        </w:rPr>
        <w:t xml:space="preserve">
      4) Министрліктің құрылымдық бөлімшелеріне және мемлекеттік органдарға бұл туралы ресми сауал жолдаған жағдайда өз құзыреті шегінде және заңнама шеңберінде қажетті материалдар мен анықтамаларды ұсыну; </w:t>
      </w:r>
    </w:p>
    <w:bookmarkEnd w:id="100"/>
    <w:bookmarkStart w:name="z103" w:id="101"/>
    <w:p>
      <w:pPr>
        <w:spacing w:after="0"/>
        <w:ind w:left="0"/>
        <w:jc w:val="both"/>
      </w:pPr>
      <w:r>
        <w:rPr>
          <w:rFonts w:ascii="Times New Roman"/>
          <w:b w:val="false"/>
          <w:i w:val="false"/>
          <w:color w:val="000000"/>
          <w:sz w:val="28"/>
        </w:rPr>
        <w:t>
      5) Комитеттің теңгеріміндегі мемлекеттік меншіктің сақталуын қамтамасыз ету;</w:t>
      </w:r>
    </w:p>
    <w:bookmarkEnd w:id="101"/>
    <w:bookmarkStart w:name="z104" w:id="102"/>
    <w:p>
      <w:pPr>
        <w:spacing w:after="0"/>
        <w:ind w:left="0"/>
        <w:jc w:val="both"/>
      </w:pPr>
      <w:r>
        <w:rPr>
          <w:rFonts w:ascii="Times New Roman"/>
          <w:b w:val="false"/>
          <w:i w:val="false"/>
          <w:color w:val="000000"/>
          <w:sz w:val="28"/>
        </w:rPr>
        <w:t>
      6) қолданыстағы заңнамаға сәйкес бухгалтерлік есеп жүргізу;</w:t>
      </w:r>
    </w:p>
    <w:bookmarkEnd w:id="102"/>
    <w:bookmarkStart w:name="z105" w:id="103"/>
    <w:p>
      <w:pPr>
        <w:spacing w:after="0"/>
        <w:ind w:left="0"/>
        <w:jc w:val="both"/>
      </w:pPr>
      <w:r>
        <w:rPr>
          <w:rFonts w:ascii="Times New Roman"/>
          <w:b w:val="false"/>
          <w:i w:val="false"/>
          <w:color w:val="000000"/>
          <w:sz w:val="28"/>
        </w:rPr>
        <w:t>
      7) белгіленген мерзімдерде бухгалтерлік және қаржылық есептілікті жасау және Министрлікке ұсыну;</w:t>
      </w:r>
    </w:p>
    <w:bookmarkEnd w:id="103"/>
    <w:bookmarkStart w:name="z106" w:id="104"/>
    <w:p>
      <w:pPr>
        <w:spacing w:after="0"/>
        <w:ind w:left="0"/>
        <w:jc w:val="both"/>
      </w:pPr>
      <w:r>
        <w:rPr>
          <w:rFonts w:ascii="Times New Roman"/>
          <w:b w:val="false"/>
          <w:i w:val="false"/>
          <w:color w:val="000000"/>
          <w:sz w:val="28"/>
        </w:rPr>
        <w:t>
      8) Комитетке бөлінген бюджеттік қаражаттарды толық, уақтылы және тиімді пайдалануды қамтамасыз ету;</w:t>
      </w:r>
    </w:p>
    <w:bookmarkEnd w:id="104"/>
    <w:bookmarkStart w:name="z107" w:id="105"/>
    <w:p>
      <w:pPr>
        <w:spacing w:after="0"/>
        <w:ind w:left="0"/>
        <w:jc w:val="both"/>
      </w:pPr>
      <w:r>
        <w:rPr>
          <w:rFonts w:ascii="Times New Roman"/>
          <w:b w:val="false"/>
          <w:i w:val="false"/>
          <w:color w:val="000000"/>
          <w:sz w:val="28"/>
        </w:rPr>
        <w:t>
      9) Қазақстан Республикасының заңнамасына сәйкес мемлекеттік сатып алу рәсімдерін өткізу;</w:t>
      </w:r>
    </w:p>
    <w:bookmarkEnd w:id="105"/>
    <w:bookmarkStart w:name="z108" w:id="106"/>
    <w:p>
      <w:pPr>
        <w:spacing w:after="0"/>
        <w:ind w:left="0"/>
        <w:jc w:val="both"/>
      </w:pPr>
      <w:r>
        <w:rPr>
          <w:rFonts w:ascii="Times New Roman"/>
          <w:b w:val="false"/>
          <w:i w:val="false"/>
          <w:color w:val="000000"/>
          <w:sz w:val="28"/>
        </w:rPr>
        <w:t>
      10) Қазақстан Республикасының мемлекеттік көрсетілетін қызметтер туралы заңнамасының сақталуын қамтамасыз ету.</w:t>
      </w:r>
    </w:p>
    <w:bookmarkEnd w:id="106"/>
    <w:bookmarkStart w:name="z109" w:id="107"/>
    <w:p>
      <w:pPr>
        <w:spacing w:after="0"/>
        <w:ind w:left="0"/>
        <w:jc w:val="left"/>
      </w:pPr>
      <w:r>
        <w:rPr>
          <w:rFonts w:ascii="Times New Roman"/>
          <w:b/>
          <w:i w:val="false"/>
          <w:color w:val="000000"/>
        </w:rPr>
        <w:t xml:space="preserve"> 3. Комитеттің қызметін ұйымдастыру</w:t>
      </w:r>
    </w:p>
    <w:bookmarkEnd w:id="107"/>
    <w:bookmarkStart w:name="z110" w:id="108"/>
    <w:p>
      <w:pPr>
        <w:spacing w:after="0"/>
        <w:ind w:left="0"/>
        <w:jc w:val="both"/>
      </w:pPr>
      <w:r>
        <w:rPr>
          <w:rFonts w:ascii="Times New Roman"/>
          <w:b w:val="false"/>
          <w:i w:val="false"/>
          <w:color w:val="000000"/>
          <w:sz w:val="28"/>
        </w:rPr>
        <w:t>
      15. Комитет заңнамалық актілерге, Қазақстан Республикасы Президентінің актілеріне, Қазақстан Республикасының өзге нормативтік құқықтық актілеріне сәйкес өзінің негізгі міндеттері мен функцияларын іске асыру үшін қажет өкілеттіктерге ие.</w:t>
      </w:r>
    </w:p>
    <w:bookmarkEnd w:id="108"/>
    <w:bookmarkStart w:name="z111" w:id="109"/>
    <w:p>
      <w:pPr>
        <w:spacing w:after="0"/>
        <w:ind w:left="0"/>
        <w:jc w:val="both"/>
      </w:pPr>
      <w:r>
        <w:rPr>
          <w:rFonts w:ascii="Times New Roman"/>
          <w:b w:val="false"/>
          <w:i w:val="false"/>
          <w:color w:val="000000"/>
          <w:sz w:val="28"/>
        </w:rPr>
        <w:t>
      16. Төрағаны Қазақстан Республикасы Инвестициялар және даму министрі қызметке тағайындайды және қызметтен босатады.</w:t>
      </w:r>
    </w:p>
    <w:bookmarkEnd w:id="109"/>
    <w:bookmarkStart w:name="z112" w:id="110"/>
    <w:p>
      <w:pPr>
        <w:spacing w:after="0"/>
        <w:ind w:left="0"/>
        <w:jc w:val="both"/>
      </w:pPr>
      <w:r>
        <w:rPr>
          <w:rFonts w:ascii="Times New Roman"/>
          <w:b w:val="false"/>
          <w:i w:val="false"/>
          <w:color w:val="000000"/>
          <w:sz w:val="28"/>
        </w:rPr>
        <w:t xml:space="preserve">
      17. Министрліктің Жауапты хатшысының бұйрығымен лауазымға тағайындалатын және лауазымнан босатылатын орынбасарлары болады. </w:t>
      </w:r>
    </w:p>
    <w:bookmarkEnd w:id="110"/>
    <w:bookmarkStart w:name="z113" w:id="111"/>
    <w:p>
      <w:pPr>
        <w:spacing w:after="0"/>
        <w:ind w:left="0"/>
        <w:jc w:val="both"/>
      </w:pPr>
      <w:r>
        <w:rPr>
          <w:rFonts w:ascii="Times New Roman"/>
          <w:b w:val="false"/>
          <w:i w:val="false"/>
          <w:color w:val="000000"/>
          <w:sz w:val="28"/>
        </w:rPr>
        <w:t>
      18. Төраға Министрліктің басшылығына Комитеттің құрылымы мен штат кестесі бойынша ұсыныстар береді.</w:t>
      </w:r>
    </w:p>
    <w:bookmarkEnd w:id="111"/>
    <w:bookmarkStart w:name="z114" w:id="112"/>
    <w:p>
      <w:pPr>
        <w:spacing w:after="0"/>
        <w:ind w:left="0"/>
        <w:jc w:val="both"/>
      </w:pPr>
      <w:r>
        <w:rPr>
          <w:rFonts w:ascii="Times New Roman"/>
          <w:b w:val="false"/>
          <w:i w:val="false"/>
          <w:color w:val="000000"/>
          <w:sz w:val="28"/>
        </w:rPr>
        <w:t>
      19. Төраға Комитет қызметіне жалпы басшылықты жүзеге асырады және Комитетке жүктелген міндеттерді орындау және өз функцияларын жүзеге асыру үшін дербес жауапты болады.</w:t>
      </w:r>
    </w:p>
    <w:bookmarkEnd w:id="112"/>
    <w:bookmarkStart w:name="z115" w:id="113"/>
    <w:p>
      <w:pPr>
        <w:spacing w:after="0"/>
        <w:ind w:left="0"/>
        <w:jc w:val="both"/>
      </w:pPr>
      <w:r>
        <w:rPr>
          <w:rFonts w:ascii="Times New Roman"/>
          <w:b w:val="false"/>
          <w:i w:val="false"/>
          <w:color w:val="000000"/>
          <w:sz w:val="28"/>
        </w:rPr>
        <w:t>
      20. Комитеттің төрағасы осы мақсаттарда:</w:t>
      </w:r>
    </w:p>
    <w:bookmarkEnd w:id="113"/>
    <w:bookmarkStart w:name="z116" w:id="114"/>
    <w:p>
      <w:pPr>
        <w:spacing w:after="0"/>
        <w:ind w:left="0"/>
        <w:jc w:val="both"/>
      </w:pPr>
      <w:r>
        <w:rPr>
          <w:rFonts w:ascii="Times New Roman"/>
          <w:b w:val="false"/>
          <w:i w:val="false"/>
          <w:color w:val="000000"/>
          <w:sz w:val="28"/>
        </w:rPr>
        <w:t>
      1) өзінің орынбасарларының және Комитеттің құрылымдық бөлімшелері басшыларының міндеттері мен өкілеттіктерін айқындайды;</w:t>
      </w:r>
    </w:p>
    <w:bookmarkEnd w:id="114"/>
    <w:bookmarkStart w:name="z117" w:id="115"/>
    <w:p>
      <w:pPr>
        <w:spacing w:after="0"/>
        <w:ind w:left="0"/>
        <w:jc w:val="both"/>
      </w:pPr>
      <w:r>
        <w:rPr>
          <w:rFonts w:ascii="Times New Roman"/>
          <w:b w:val="false"/>
          <w:i w:val="false"/>
          <w:color w:val="000000"/>
          <w:sz w:val="28"/>
        </w:rPr>
        <w:t>
      2) Комитеттің құрылымдық бөлімшелері туралы ережені бекітеді;</w:t>
      </w:r>
    </w:p>
    <w:bookmarkEnd w:id="115"/>
    <w:bookmarkStart w:name="z118" w:id="116"/>
    <w:p>
      <w:pPr>
        <w:spacing w:after="0"/>
        <w:ind w:left="0"/>
        <w:jc w:val="both"/>
      </w:pPr>
      <w:r>
        <w:rPr>
          <w:rFonts w:ascii="Times New Roman"/>
          <w:b w:val="false"/>
          <w:i w:val="false"/>
          <w:color w:val="000000"/>
          <w:sz w:val="28"/>
        </w:rPr>
        <w:t>
      3) өз құзыреті шегінде бұйрықтар шығарады, сондай-ақ Комитеттің қызметкерлері орындау үшін міндетті нұсқаулар береді;</w:t>
      </w:r>
    </w:p>
    <w:bookmarkEnd w:id="116"/>
    <w:bookmarkStart w:name="z119" w:id="117"/>
    <w:p>
      <w:pPr>
        <w:spacing w:after="0"/>
        <w:ind w:left="0"/>
        <w:jc w:val="both"/>
      </w:pPr>
      <w:r>
        <w:rPr>
          <w:rFonts w:ascii="Times New Roman"/>
          <w:b w:val="false"/>
          <w:i w:val="false"/>
          <w:color w:val="000000"/>
          <w:sz w:val="28"/>
        </w:rPr>
        <w:t>
      4) мемлекеттік органдарда, өзге ұйымдарда Комитеттің өкілі болады;</w:t>
      </w:r>
    </w:p>
    <w:bookmarkEnd w:id="117"/>
    <w:bookmarkStart w:name="z120" w:id="118"/>
    <w:p>
      <w:pPr>
        <w:spacing w:after="0"/>
        <w:ind w:left="0"/>
        <w:jc w:val="both"/>
      </w:pPr>
      <w:r>
        <w:rPr>
          <w:rFonts w:ascii="Times New Roman"/>
          <w:b w:val="false"/>
          <w:i w:val="false"/>
          <w:color w:val="000000"/>
          <w:sz w:val="28"/>
        </w:rPr>
        <w:t>
      5) Комитеттің тәртіптік, аттестаттау және конкурстық комиссияларына жалпы басшылықты жүзеге асырады, атқарушылық және еңбек тәртібін сақтауды, персоналды басқару қызметінің жұмысын және құжат айналымын ұйымдастыруды бақылайды;</w:t>
      </w:r>
    </w:p>
    <w:bookmarkEnd w:id="118"/>
    <w:bookmarkStart w:name="z121" w:id="119"/>
    <w:p>
      <w:pPr>
        <w:spacing w:after="0"/>
        <w:ind w:left="0"/>
        <w:jc w:val="both"/>
      </w:pPr>
      <w:r>
        <w:rPr>
          <w:rFonts w:ascii="Times New Roman"/>
          <w:b w:val="false"/>
          <w:i w:val="false"/>
          <w:color w:val="000000"/>
          <w:sz w:val="28"/>
        </w:rPr>
        <w:t>
      6) Комитеттің қызметін қамтамасыз ету және өзіне жүктелген міндеттерді орындау мақсатында мемлекеттік сатып алу өткізуді ұйымдастырады;</w:t>
      </w:r>
    </w:p>
    <w:bookmarkEnd w:id="119"/>
    <w:bookmarkStart w:name="z122" w:id="120"/>
    <w:p>
      <w:pPr>
        <w:spacing w:after="0"/>
        <w:ind w:left="0"/>
        <w:jc w:val="both"/>
      </w:pPr>
      <w:r>
        <w:rPr>
          <w:rFonts w:ascii="Times New Roman"/>
          <w:b w:val="false"/>
          <w:i w:val="false"/>
          <w:color w:val="000000"/>
          <w:sz w:val="28"/>
        </w:rPr>
        <w:t>
      7) еңбек қатынастары мәселелері жоғары тұрған мемлекеттік органдардың және лауазымды тұлғалардың құзыретіне жататын қызметкерлерді қоспағанда, Комитеттің қызметкерлерін лауазымға тағайындайды және босатады;</w:t>
      </w:r>
    </w:p>
    <w:bookmarkEnd w:id="120"/>
    <w:bookmarkStart w:name="z123" w:id="121"/>
    <w:p>
      <w:pPr>
        <w:spacing w:after="0"/>
        <w:ind w:left="0"/>
        <w:jc w:val="both"/>
      </w:pPr>
      <w:r>
        <w:rPr>
          <w:rFonts w:ascii="Times New Roman"/>
          <w:b w:val="false"/>
          <w:i w:val="false"/>
          <w:color w:val="000000"/>
          <w:sz w:val="28"/>
        </w:rPr>
        <w:t>
      8) іссапарға жіберу, еңбек демалысын беру, материалдық көмек көрсету, үстемақы мен сыйақы төлеу мәселелерін шешеді;</w:t>
      </w:r>
    </w:p>
    <w:bookmarkEnd w:id="121"/>
    <w:bookmarkStart w:name="z124" w:id="122"/>
    <w:p>
      <w:pPr>
        <w:spacing w:after="0"/>
        <w:ind w:left="0"/>
        <w:jc w:val="both"/>
      </w:pPr>
      <w:r>
        <w:rPr>
          <w:rFonts w:ascii="Times New Roman"/>
          <w:b w:val="false"/>
          <w:i w:val="false"/>
          <w:color w:val="000000"/>
          <w:sz w:val="28"/>
        </w:rPr>
        <w:t>
      9) еңбек қатынастарының мәселелері жоғары тұрған мемлекеттік органдардың және лауазымды тұлғалардың құзыретіне жататын қызметкерлерді қоспағанда, Комитет қызметкерлерінің тәртіптік жауапкершілік мәселелерін шешеді;</w:t>
      </w:r>
    </w:p>
    <w:bookmarkEnd w:id="122"/>
    <w:bookmarkStart w:name="z125" w:id="123"/>
    <w:p>
      <w:pPr>
        <w:spacing w:after="0"/>
        <w:ind w:left="0"/>
        <w:jc w:val="both"/>
      </w:pPr>
      <w:r>
        <w:rPr>
          <w:rFonts w:ascii="Times New Roman"/>
          <w:b w:val="false"/>
          <w:i w:val="false"/>
          <w:color w:val="000000"/>
          <w:sz w:val="28"/>
        </w:rPr>
        <w:t>
      10) Комитеттің жыл сайынғы жұмыс жоспарын және оның қызметінің нәтижелері туралы жыл сайынғы есепті әзірлейді және Министрлік басшылығының бекітуіне ұсынады;</w:t>
      </w:r>
    </w:p>
    <w:bookmarkEnd w:id="123"/>
    <w:bookmarkStart w:name="z126" w:id="124"/>
    <w:p>
      <w:pPr>
        <w:spacing w:after="0"/>
        <w:ind w:left="0"/>
        <w:jc w:val="both"/>
      </w:pPr>
      <w:r>
        <w:rPr>
          <w:rFonts w:ascii="Times New Roman"/>
          <w:b w:val="false"/>
          <w:i w:val="false"/>
          <w:color w:val="000000"/>
          <w:sz w:val="28"/>
        </w:rPr>
        <w:t>
      11) Комитеттің құзыреті шегінде нормативтік құқықтық актілердің жобаларын әзірлеуді ұйымдастырады;</w:t>
      </w:r>
    </w:p>
    <w:bookmarkEnd w:id="124"/>
    <w:bookmarkStart w:name="z127" w:id="125"/>
    <w:p>
      <w:pPr>
        <w:spacing w:after="0"/>
        <w:ind w:left="0"/>
        <w:jc w:val="both"/>
      </w:pPr>
      <w:r>
        <w:rPr>
          <w:rFonts w:ascii="Times New Roman"/>
          <w:b w:val="false"/>
          <w:i w:val="false"/>
          <w:color w:val="000000"/>
          <w:sz w:val="28"/>
        </w:rPr>
        <w:t>
      12) өз құзыретіне жатқызылған басқа мәселелер бойынша шешімдер қабылдайды;</w:t>
      </w:r>
    </w:p>
    <w:bookmarkEnd w:id="125"/>
    <w:bookmarkStart w:name="z128" w:id="126"/>
    <w:p>
      <w:pPr>
        <w:spacing w:after="0"/>
        <w:ind w:left="0"/>
        <w:jc w:val="both"/>
      </w:pPr>
      <w:r>
        <w:rPr>
          <w:rFonts w:ascii="Times New Roman"/>
          <w:b w:val="false"/>
          <w:i w:val="false"/>
          <w:color w:val="000000"/>
          <w:sz w:val="28"/>
        </w:rPr>
        <w:t>
      13) Қазақстан Республикасының заңнамасымен жүктелген өзге де өкілеттіктерді жүзеге асырады.</w:t>
      </w:r>
    </w:p>
    <w:bookmarkEnd w:id="126"/>
    <w:bookmarkStart w:name="z129" w:id="127"/>
    <w:p>
      <w:pPr>
        <w:spacing w:after="0"/>
        <w:ind w:left="0"/>
        <w:jc w:val="both"/>
      </w:pPr>
      <w:r>
        <w:rPr>
          <w:rFonts w:ascii="Times New Roman"/>
          <w:b w:val="false"/>
          <w:i w:val="false"/>
          <w:color w:val="000000"/>
          <w:sz w:val="28"/>
        </w:rPr>
        <w:t>
      21. Төрағаның орынбасарлары:</w:t>
      </w:r>
    </w:p>
    <w:bookmarkEnd w:id="127"/>
    <w:bookmarkStart w:name="z130" w:id="128"/>
    <w:p>
      <w:pPr>
        <w:spacing w:after="0"/>
        <w:ind w:left="0"/>
        <w:jc w:val="both"/>
      </w:pPr>
      <w:r>
        <w:rPr>
          <w:rFonts w:ascii="Times New Roman"/>
          <w:b w:val="false"/>
          <w:i w:val="false"/>
          <w:color w:val="000000"/>
          <w:sz w:val="28"/>
        </w:rPr>
        <w:t>
      1) өз құзыреті шегінде Комитеттің қызметін үйлестіреді;</w:t>
      </w:r>
    </w:p>
    <w:bookmarkEnd w:id="128"/>
    <w:bookmarkStart w:name="z131" w:id="129"/>
    <w:p>
      <w:pPr>
        <w:spacing w:after="0"/>
        <w:ind w:left="0"/>
        <w:jc w:val="both"/>
      </w:pPr>
      <w:r>
        <w:rPr>
          <w:rFonts w:ascii="Times New Roman"/>
          <w:b w:val="false"/>
          <w:i w:val="false"/>
          <w:color w:val="000000"/>
          <w:sz w:val="28"/>
        </w:rPr>
        <w:t>
      2) Төраға болмаған кезде Комитеттің қызметіне жалпы басшылықты жүзеге асырады және Комитетке жүктелген міндеттерді орындауға және өз функцияларын жүзеге асыру үшін дербес жауапты болады;</w:t>
      </w:r>
    </w:p>
    <w:bookmarkEnd w:id="129"/>
    <w:bookmarkStart w:name="z132" w:id="130"/>
    <w:p>
      <w:pPr>
        <w:spacing w:after="0"/>
        <w:ind w:left="0"/>
        <w:jc w:val="both"/>
      </w:pPr>
      <w:r>
        <w:rPr>
          <w:rFonts w:ascii="Times New Roman"/>
          <w:b w:val="false"/>
          <w:i w:val="false"/>
          <w:color w:val="000000"/>
          <w:sz w:val="28"/>
        </w:rPr>
        <w:t>
      3) Қазақстан Республикасының заңнамасына сәйкес өзге де функцияларды жүзеге асырады.</w:t>
      </w:r>
    </w:p>
    <w:bookmarkEnd w:id="130"/>
    <w:bookmarkStart w:name="z133" w:id="131"/>
    <w:p>
      <w:pPr>
        <w:spacing w:after="0"/>
        <w:ind w:left="0"/>
        <w:jc w:val="both"/>
      </w:pPr>
      <w:r>
        <w:rPr>
          <w:rFonts w:ascii="Times New Roman"/>
          <w:b w:val="false"/>
          <w:i w:val="false"/>
          <w:color w:val="000000"/>
          <w:sz w:val="28"/>
        </w:rPr>
        <w:t>
      22. Комитеттің құзыретіне кіретін мәселелер бойынша Комитеттің атынан Министрліктің басқа құрылымдық бөлімшелеріне жіберілетін құжаттарға Төраға және/немесе міндеттерді бөлуге сәйкес Төрағаның орынбасары қол қояды.</w:t>
      </w:r>
    </w:p>
    <w:bookmarkEnd w:id="131"/>
    <w:bookmarkStart w:name="z134" w:id="132"/>
    <w:p>
      <w:pPr>
        <w:spacing w:after="0"/>
        <w:ind w:left="0"/>
        <w:jc w:val="left"/>
      </w:pPr>
      <w:r>
        <w:rPr>
          <w:rFonts w:ascii="Times New Roman"/>
          <w:b/>
          <w:i w:val="false"/>
          <w:color w:val="000000"/>
        </w:rPr>
        <w:t xml:space="preserve"> 4. Комитеттің мүлкі</w:t>
      </w:r>
    </w:p>
    <w:bookmarkEnd w:id="132"/>
    <w:bookmarkStart w:name="z135" w:id="133"/>
    <w:p>
      <w:pPr>
        <w:spacing w:after="0"/>
        <w:ind w:left="0"/>
        <w:jc w:val="both"/>
      </w:pPr>
      <w:r>
        <w:rPr>
          <w:rFonts w:ascii="Times New Roman"/>
          <w:b w:val="false"/>
          <w:i w:val="false"/>
          <w:color w:val="000000"/>
          <w:sz w:val="28"/>
        </w:rPr>
        <w:t>
      23. Комитеттің Қазақстан Республикасының заңнамасында көзделген жағдайларда жедел басқару құқығында оқшауланған мүлкі болады.</w:t>
      </w:r>
    </w:p>
    <w:bookmarkEnd w:id="133"/>
    <w:p>
      <w:pPr>
        <w:spacing w:after="0"/>
        <w:ind w:left="0"/>
        <w:jc w:val="both"/>
      </w:pPr>
      <w:r>
        <w:rPr>
          <w:rFonts w:ascii="Times New Roman"/>
          <w:b w:val="false"/>
          <w:i w:val="false"/>
          <w:color w:val="000000"/>
          <w:sz w:val="28"/>
        </w:rPr>
        <w:t>
      Комитеттің мүлкі оған мемлекет берген мүлік есебінен, сондай-ақ құны Комитеттің теңгерімінде көрсетілетін өзге мүлік есебінен қалыптасады.</w:t>
      </w:r>
    </w:p>
    <w:bookmarkStart w:name="z136" w:id="134"/>
    <w:p>
      <w:pPr>
        <w:spacing w:after="0"/>
        <w:ind w:left="0"/>
        <w:jc w:val="both"/>
      </w:pPr>
      <w:r>
        <w:rPr>
          <w:rFonts w:ascii="Times New Roman"/>
          <w:b w:val="false"/>
          <w:i w:val="false"/>
          <w:color w:val="000000"/>
          <w:sz w:val="28"/>
        </w:rPr>
        <w:t>
      24. Комитетке бекітілген мүлік республикалық меншікке жатады.</w:t>
      </w:r>
    </w:p>
    <w:bookmarkEnd w:id="134"/>
    <w:bookmarkStart w:name="z137" w:id="135"/>
    <w:p>
      <w:pPr>
        <w:spacing w:after="0"/>
        <w:ind w:left="0"/>
        <w:jc w:val="both"/>
      </w:pPr>
      <w:r>
        <w:rPr>
          <w:rFonts w:ascii="Times New Roman"/>
          <w:b w:val="false"/>
          <w:i w:val="false"/>
          <w:color w:val="000000"/>
          <w:sz w:val="28"/>
        </w:rPr>
        <w:t>
      25. Егер Қазақстан Республикасының заңнамасында өзгеше белгіленбесе, Комитеттің өзiне бекiтiлген мүлiктi өз бетiмен иелiктен шығармайды немесе өзге де тәсiлмен иелік етпейді.</w:t>
      </w:r>
    </w:p>
    <w:bookmarkEnd w:id="135"/>
    <w:bookmarkStart w:name="z138" w:id="136"/>
    <w:p>
      <w:pPr>
        <w:spacing w:after="0"/>
        <w:ind w:left="0"/>
        <w:jc w:val="left"/>
      </w:pPr>
      <w:r>
        <w:rPr>
          <w:rFonts w:ascii="Times New Roman"/>
          <w:b/>
          <w:i w:val="false"/>
          <w:color w:val="000000"/>
        </w:rPr>
        <w:t xml:space="preserve"> 5. Комитетті қайта ұйымдастыру және тарату</w:t>
      </w:r>
    </w:p>
    <w:bookmarkEnd w:id="136"/>
    <w:bookmarkStart w:name="z139" w:id="137"/>
    <w:p>
      <w:pPr>
        <w:spacing w:after="0"/>
        <w:ind w:left="0"/>
        <w:jc w:val="both"/>
      </w:pPr>
      <w:r>
        <w:rPr>
          <w:rFonts w:ascii="Times New Roman"/>
          <w:b w:val="false"/>
          <w:i w:val="false"/>
          <w:color w:val="000000"/>
          <w:sz w:val="28"/>
        </w:rPr>
        <w:t>
      26. Комитетті қайта ұйымдастыру және тарату Қазақстан Республикасының заңнамасына сәйкес жүзеге асырылады.</w:t>
      </w:r>
    </w:p>
    <w:bookmarkEnd w:id="137"/>
    <w:bookmarkStart w:name="z140" w:id="138"/>
    <w:p>
      <w:pPr>
        <w:spacing w:after="0"/>
        <w:ind w:left="0"/>
        <w:jc w:val="left"/>
      </w:pPr>
      <w:r>
        <w:rPr>
          <w:rFonts w:ascii="Times New Roman"/>
          <w:b/>
          <w:i w:val="false"/>
          <w:color w:val="000000"/>
        </w:rPr>
        <w:t xml:space="preserve"> 6. Комитеттің қарамағындағы ұйымдардың тізбесі</w:t>
      </w:r>
    </w:p>
    <w:bookmarkEnd w:id="138"/>
    <w:bookmarkStart w:name="z141" w:id="139"/>
    <w:p>
      <w:pPr>
        <w:spacing w:after="0"/>
        <w:ind w:left="0"/>
        <w:jc w:val="both"/>
      </w:pPr>
      <w:r>
        <w:rPr>
          <w:rFonts w:ascii="Times New Roman"/>
          <w:b w:val="false"/>
          <w:i w:val="false"/>
          <w:color w:val="000000"/>
          <w:sz w:val="28"/>
        </w:rPr>
        <w:t>
      1. "Жобаларды мемлекеттік ведомстводан тыс сараптау" шаруашылық жүргізу құқығындағы республикалық мемлекеттік кәсіпорны" ("Мемсараптама" РМК).</w:t>
      </w:r>
    </w:p>
    <w:bookmarkEnd w:id="139"/>
    <w:bookmarkStart w:name="z142" w:id="140"/>
    <w:p>
      <w:pPr>
        <w:spacing w:after="0"/>
        <w:ind w:left="0"/>
        <w:jc w:val="both"/>
      </w:pPr>
      <w:r>
        <w:rPr>
          <w:rFonts w:ascii="Times New Roman"/>
          <w:b w:val="false"/>
          <w:i w:val="false"/>
          <w:color w:val="000000"/>
          <w:sz w:val="28"/>
        </w:rPr>
        <w:t>
      2. "Республикалық мемлекеттік қала құрылысын жоспарлау және кадастр орталығы" шаруашылық жүргізу құқығындағы республикалық мемлекеттік кәсіпорны.</w:t>
      </w:r>
    </w:p>
    <w:bookmarkEnd w:id="140"/>
    <w:bookmarkStart w:name="z143" w:id="141"/>
    <w:p>
      <w:pPr>
        <w:spacing w:after="0"/>
        <w:ind w:left="0"/>
        <w:jc w:val="both"/>
      </w:pPr>
      <w:r>
        <w:rPr>
          <w:rFonts w:ascii="Times New Roman"/>
          <w:b w:val="false"/>
          <w:i w:val="false"/>
          <w:color w:val="000000"/>
          <w:sz w:val="28"/>
        </w:rPr>
        <w:t>
      3. "Қазақ құрылыс және сәулет ғылыми-зерттеу және жобалау институты" акционерлік қоғамы.</w:t>
      </w:r>
    </w:p>
    <w:bookmarkEnd w:id="141"/>
    <w:p>
      <w:pPr>
        <w:spacing w:after="0"/>
        <w:ind w:left="0"/>
        <w:jc w:val="both"/>
      </w:pPr>
      <w:r>
        <w:rPr>
          <w:rFonts w:ascii="Times New Roman"/>
          <w:b w:val="false"/>
          <w:i w:val="false"/>
          <w:color w:val="000000"/>
          <w:sz w:val="28"/>
        </w:rPr>
        <w:t>
      4. "Тұрғын үй-коммуналдық шаруашылығын жаңғырту мен дамытудың қазақстандық орталығы" акционерлік қоғамы.</w:t>
      </w:r>
    </w:p>
    <w:bookmarkStart w:name="z144" w:id="142"/>
    <w:p>
      <w:pPr>
        <w:spacing w:after="0"/>
        <w:ind w:left="0"/>
        <w:jc w:val="both"/>
      </w:pPr>
      <w:r>
        <w:rPr>
          <w:rFonts w:ascii="Times New Roman"/>
          <w:b w:val="false"/>
          <w:i w:val="false"/>
          <w:color w:val="000000"/>
          <w:sz w:val="28"/>
        </w:rPr>
        <w:t>
      5. "Тұрғын үй-коммуналдық шаруашылықты дамыту қоры" акционерлік қоғамы.</w:t>
      </w:r>
    </w:p>
    <w:bookmarkEnd w:id="14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