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ecfb" w14:textId="028e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Коммуналдық мүлік және мемлекеттік сатып алу басқармасы" мемлекеттік мекемесі туралы ережені бекіту туралы" Астана қаласы әкімдігінің 2015 жылғы 9 қыркүйектегі № 10-1568 қаулысына толықтырулар енгіз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07 сәуірдегі № 206-654 қаулысы. Күші жойылды - Астана қаласы әкімдігінің 2018 жылғы 6 наурыздағы № 06-433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06.03.2018 </w:t>
      </w:r>
      <w:r>
        <w:rPr>
          <w:rFonts w:ascii="Times New Roman"/>
          <w:b w:val="false"/>
          <w:i w:val="false"/>
          <w:color w:val="ff0000"/>
          <w:sz w:val="28"/>
        </w:rPr>
        <w:t>№ 06-433</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xml:space="preserve"> 2015 жылғы 31 қазандағы,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"Астана қаласының Коммуналдық мүлік және мемлекеттік сатып алу басқармасы" мемлекеттік мекемесі туралы ережені бекіту туралы" Астана қаласы әкімдігінің 2015 жылғы 9 қыркүйектегі № 10-1568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947 болып тіркелген, 2015 жылғы 6 қазандағы № 111 (3316) "Астана ақшамы", 2015 жылғы 6 қазандағы № 111 (3334) "Вечерняя Астана" газеттерінде жарияланған) мынадай толықтырулар енгізілсін:</w:t>
      </w:r>
    </w:p>
    <w:bookmarkEnd w:id="1"/>
    <w:bookmarkStart w:name="z5" w:id="2"/>
    <w:p>
      <w:pPr>
        <w:spacing w:after="0"/>
        <w:ind w:left="0"/>
        <w:jc w:val="both"/>
      </w:pPr>
      <w:r>
        <w:rPr>
          <w:rFonts w:ascii="Times New Roman"/>
          <w:b w:val="false"/>
          <w:i w:val="false"/>
          <w:color w:val="000000"/>
          <w:sz w:val="28"/>
        </w:rPr>
        <w:t xml:space="preserve">
      жоғарыда көрсетілген қаулымен бекітілген "Астана қаласының Коммуналдық мүлік және мемлекеттік сатып алу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 20) тармақшалармен толықтырылсын:</w:t>
      </w:r>
    </w:p>
    <w:bookmarkStart w:name="z7" w:id="3"/>
    <w:p>
      <w:pPr>
        <w:spacing w:after="0"/>
        <w:ind w:left="0"/>
        <w:jc w:val="both"/>
      </w:pPr>
      <w:r>
        <w:rPr>
          <w:rFonts w:ascii="Times New Roman"/>
          <w:b w:val="false"/>
          <w:i w:val="false"/>
          <w:color w:val="000000"/>
          <w:sz w:val="28"/>
        </w:rPr>
        <w:t>
      "19) мемлекеттік-жекешелік әріптестіктің жергілікті жобалары бойынша мемлекеттік-жекешелік әріптестік шарттарын жасау;</w:t>
      </w:r>
    </w:p>
    <w:bookmarkEnd w:id="3"/>
    <w:bookmarkStart w:name="z8" w:id="4"/>
    <w:p>
      <w:pPr>
        <w:spacing w:after="0"/>
        <w:ind w:left="0"/>
        <w:jc w:val="both"/>
      </w:pPr>
      <w:r>
        <w:rPr>
          <w:rFonts w:ascii="Times New Roman"/>
          <w:b w:val="false"/>
          <w:i w:val="false"/>
          <w:color w:val="000000"/>
          <w:sz w:val="28"/>
        </w:rPr>
        <w:t>
      20) мемлекеттік-жекешелік әріптестік шарттарының негізінде құрылған объектілерді коммуналдық меншікке қабылдау.".</w:t>
      </w:r>
    </w:p>
    <w:bookmarkEnd w:id="4"/>
    <w:bookmarkStart w:name="z9" w:id="5"/>
    <w:p>
      <w:pPr>
        <w:spacing w:after="0"/>
        <w:ind w:left="0"/>
        <w:jc w:val="both"/>
      </w:pPr>
      <w:r>
        <w:rPr>
          <w:rFonts w:ascii="Times New Roman"/>
          <w:b w:val="false"/>
          <w:i w:val="false"/>
          <w:color w:val="000000"/>
          <w:sz w:val="28"/>
        </w:rPr>
        <w:t>
      2. "Астана қаласының Коммуналдық мүлік және мемлекеттік сатып алу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6"/>
    <w:bookmarkStart w:name="z11" w:id="7"/>
    <w:p>
      <w:pPr>
        <w:spacing w:after="0"/>
        <w:ind w:left="0"/>
        <w:jc w:val="both"/>
      </w:pPr>
      <w:r>
        <w:rPr>
          <w:rFonts w:ascii="Times New Roman"/>
          <w:b w:val="false"/>
          <w:i w:val="false"/>
          <w:color w:val="000000"/>
          <w:sz w:val="28"/>
        </w:rPr>
        <w:t xml:space="preserve">
      4. Осы қаулы қол қойылған күннен </w:t>
      </w:r>
      <w:r>
        <w:rPr>
          <w:rFonts w:ascii="Times New Roman"/>
          <w:b/>
          <w:i w:val="false"/>
          <w:color w:val="000000"/>
          <w:sz w:val="28"/>
        </w:rPr>
        <w:t>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