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c5f6" w14:textId="6a3c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 тамыздағы № 120-1574 қаулысы. Күші жойылды - Нұр-Сұлтан қаласы әкімдігінің 2021 жылғы 16 наурыздағы № 510-899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16.03.2021 </w:t>
      </w:r>
      <w:r>
        <w:rPr>
          <w:rFonts w:ascii="Times New Roman"/>
          <w:b w:val="false"/>
          <w:i w:val="false"/>
          <w:color w:val="ff0000"/>
          <w:sz w:val="28"/>
        </w:rPr>
        <w:t>№ 510-899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Сәулет және қала құрылысы басқармасы" мемлекеттік мекемесінің ережесі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 әкімдігінің кейбір қаулыларының күші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Сәулет және қала құрылысы басқармасы" мемлекеттік мекемесінің басшысына осы қаулының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бірінші орынбасары С.М. Хорошунға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 тамыздағы</w:t>
            </w:r>
            <w:r>
              <w:br/>
            </w:r>
            <w:r>
              <w:rPr>
                <w:rFonts w:ascii="Times New Roman"/>
                <w:b w:val="false"/>
                <w:i w:val="false"/>
                <w:color w:val="000000"/>
                <w:sz w:val="20"/>
              </w:rPr>
              <w:t>№ 120-1574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"Астана қаласының Сәулет және қала құрылысы басқармасы" мемлекеттік мекемесі</w:t>
      </w:r>
      <w:r>
        <w:br/>
      </w:r>
      <w:r>
        <w:rPr>
          <w:rFonts w:ascii="Times New Roman"/>
          <w:b/>
          <w:i w:val="false"/>
          <w:color w:val="000000"/>
        </w:rPr>
        <w:t>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"Астана қаласының Сәулет және қала құрылысы басқармасы" мемлекеттік мекемесі (бұдан әрі – Басқарма) Астана қаласының аумағында сәулет және қала құрылысы қызметі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Басқарманың құрылымы және штат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М. Әуезов көшесі, № 6 үй.</w:t>
      </w:r>
    </w:p>
    <w:bookmarkEnd w:id="16"/>
    <w:bookmarkStart w:name="z19" w:id="17"/>
    <w:p>
      <w:pPr>
        <w:spacing w:after="0"/>
        <w:ind w:left="0"/>
        <w:jc w:val="both"/>
      </w:pPr>
      <w:r>
        <w:rPr>
          <w:rFonts w:ascii="Times New Roman"/>
          <w:b w:val="false"/>
          <w:i w:val="false"/>
          <w:color w:val="000000"/>
          <w:sz w:val="28"/>
        </w:rPr>
        <w:t>
      10. Мемлекеттік органның толық атауы: "Астана қаласының Сәулет және қала құрылысы басқармасы" мемлекеттік мекемесі.</w:t>
      </w:r>
    </w:p>
    <w:bookmarkEnd w:id="17"/>
    <w:bookmarkStart w:name="z20" w:id="18"/>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w:t>
      </w:r>
      <w:r>
        <w:br/>
      </w:r>
      <w:r>
        <w:rPr>
          <w:rFonts w:ascii="Times New Roman"/>
          <w:b/>
          <w:i w:val="false"/>
          <w:color w:val="000000"/>
        </w:rPr>
        <w:t>міндеттері</w:t>
      </w:r>
    </w:p>
    <w:bookmarkEnd w:id="21"/>
    <w:bookmarkStart w:name="z24" w:id="22"/>
    <w:p>
      <w:pPr>
        <w:spacing w:after="0"/>
        <w:ind w:left="0"/>
        <w:jc w:val="both"/>
      </w:pPr>
      <w:r>
        <w:rPr>
          <w:rFonts w:ascii="Times New Roman"/>
          <w:b w:val="false"/>
          <w:i w:val="false"/>
          <w:color w:val="000000"/>
          <w:sz w:val="28"/>
        </w:rPr>
        <w:t>
      14. Басқарманың миссиясы: сапалы қалалық ортасы, дамыған инфрақұрылымы және өзіндік сәулеті бар елорда ретінде Астана қаласын дамытуды қамтамасыз ету.</w:t>
      </w:r>
    </w:p>
    <w:bookmarkEnd w:id="22"/>
    <w:bookmarkStart w:name="z25"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Астана қаласының аумағы мен қала маңындағы аймақтарда сәулет, қала құрылысы және құрылыс қызметі саласындағы мемлекеттің мүддесін қамтамасыз ету;</w:t>
      </w:r>
    </w:p>
    <w:p>
      <w:pPr>
        <w:spacing w:after="0"/>
        <w:ind w:left="0"/>
        <w:jc w:val="both"/>
      </w:pPr>
      <w:r>
        <w:rPr>
          <w:rFonts w:ascii="Times New Roman"/>
          <w:b w:val="false"/>
          <w:i w:val="false"/>
          <w:color w:val="000000"/>
          <w:sz w:val="28"/>
        </w:rPr>
        <w:t>
      2) сәулет-қала құрылысы қызметі саласындағы мемлекеттік, қоғамдық және жеке мүдделерді ескере отырып, тұрғындардың тыныс-тіршілігіне толыққанды қолайлы ортаны қалыптастыру мен дамыту;</w:t>
      </w:r>
    </w:p>
    <w:p>
      <w:pPr>
        <w:spacing w:after="0"/>
        <w:ind w:left="0"/>
        <w:jc w:val="both"/>
      </w:pPr>
      <w:r>
        <w:rPr>
          <w:rFonts w:ascii="Times New Roman"/>
          <w:b w:val="false"/>
          <w:i w:val="false"/>
          <w:color w:val="000000"/>
          <w:sz w:val="28"/>
        </w:rPr>
        <w:t xml:space="preserve">
      3) аумақтық және ауыларалық маңызы бар қалалық аумақтар мен табиғи ресурстарды қала құрылысында игеру, дамыту, құрылыс салу негізінде оңтайлы және мақсатты пайдалану жөніндегі іс-шараларды орындау; </w:t>
      </w:r>
    </w:p>
    <w:p>
      <w:pPr>
        <w:spacing w:after="0"/>
        <w:ind w:left="0"/>
        <w:jc w:val="both"/>
      </w:pPr>
      <w:r>
        <w:rPr>
          <w:rFonts w:ascii="Times New Roman"/>
          <w:b w:val="false"/>
          <w:i w:val="false"/>
          <w:color w:val="000000"/>
          <w:sz w:val="28"/>
        </w:rPr>
        <w:t>
      4) экологиялық қауіпсіздік және қоршаған ортаны қорғау талаптарына сәйкес құрылыстарды, көліктік, инженерлік және әлеуметтік инфрақұрылымдарды кешенді қалыптастыру, қаланы абаттандыру және көгалдандыру;</w:t>
      </w:r>
    </w:p>
    <w:p>
      <w:pPr>
        <w:spacing w:after="0"/>
        <w:ind w:left="0"/>
        <w:jc w:val="both"/>
      </w:pPr>
      <w:r>
        <w:rPr>
          <w:rFonts w:ascii="Times New Roman"/>
          <w:b w:val="false"/>
          <w:i w:val="false"/>
          <w:color w:val="000000"/>
          <w:sz w:val="28"/>
        </w:rPr>
        <w:t>
      5) Қазақстан Республикасының заңнамасымен белгіленген шектерінде сәулет-қала құрылысы және құрылыс қызметі саласындағы заңнаманың нормаларын, мемлекеттік нормативтердің және қала аумағын және қала маңындағы аймақты игеру кезінде белгіленген тәртіппен бекітілген сәулет, қала құрылысы, құрылыс және өзге де жобалық құжаттаманың сақталуын мемлекеттік бақылауды жүзеге асыру;</w:t>
      </w:r>
    </w:p>
    <w:p>
      <w:pPr>
        <w:spacing w:after="0"/>
        <w:ind w:left="0"/>
        <w:jc w:val="both"/>
      </w:pPr>
      <w:r>
        <w:rPr>
          <w:rFonts w:ascii="Times New Roman"/>
          <w:b w:val="false"/>
          <w:i w:val="false"/>
          <w:color w:val="000000"/>
          <w:sz w:val="28"/>
        </w:rPr>
        <w:t>
      6) Астана қаласын дамытудың бас жоспарын, елорданың қала маңындағы аймағына жатқызылған іргелес аумақтардың қала құрылысы жоспарлаудың кешенді сызбаларын (аудандық жоспарлау жобасын) және әзірленіп, бекітілген өзге де қала құрылысын реттейтін және жобалау-жоспарлау құжаттамаларын іске асыру бойынша қызметті үйлестіру;</w:t>
      </w:r>
    </w:p>
    <w:p>
      <w:pPr>
        <w:spacing w:after="0"/>
        <w:ind w:left="0"/>
        <w:jc w:val="both"/>
      </w:pPr>
      <w:r>
        <w:rPr>
          <w:rFonts w:ascii="Times New Roman"/>
          <w:b w:val="false"/>
          <w:i w:val="false"/>
          <w:color w:val="000000"/>
          <w:sz w:val="28"/>
        </w:rPr>
        <w:t>
      7) бекітілген жобалау құжаттамасына сәйкес құрылыс жобаларын іске асыруға, қала құрылысы тәртібінің сақталуына мониторингті жүзеге асыру;</w:t>
      </w:r>
    </w:p>
    <w:p>
      <w:pPr>
        <w:spacing w:after="0"/>
        <w:ind w:left="0"/>
        <w:jc w:val="both"/>
      </w:pPr>
      <w:r>
        <w:rPr>
          <w:rFonts w:ascii="Times New Roman"/>
          <w:b w:val="false"/>
          <w:i w:val="false"/>
          <w:color w:val="000000"/>
          <w:sz w:val="28"/>
        </w:rPr>
        <w:t>
      8) сәулет-қала құрылысы саласында мемлекеттік тапсырысты әзірлеу жөнінде ұсыныстарды қалыптастыру бойынша жұмыстарды үйлестіру;</w:t>
      </w:r>
    </w:p>
    <w:p>
      <w:pPr>
        <w:spacing w:after="0"/>
        <w:ind w:left="0"/>
        <w:jc w:val="both"/>
      </w:pPr>
      <w:r>
        <w:rPr>
          <w:rFonts w:ascii="Times New Roman"/>
          <w:b w:val="false"/>
          <w:i w:val="false"/>
          <w:color w:val="000000"/>
          <w:sz w:val="28"/>
        </w:rPr>
        <w:t>
      9) сәулет-қала құрылысы қызметі саласында, соның ішінде сәулет және қала құрылысының талаптары бөлігінде Астана қаласы аумағындағы инвестициялық құрылыс қызметі саласында нормативтік-құқықтық және ғылыми-әдістемелік базасын құруға қатысу;</w:t>
      </w:r>
    </w:p>
    <w:p>
      <w:pPr>
        <w:spacing w:after="0"/>
        <w:ind w:left="0"/>
        <w:jc w:val="both"/>
      </w:pPr>
      <w:r>
        <w:rPr>
          <w:rFonts w:ascii="Times New Roman"/>
          <w:b w:val="false"/>
          <w:i w:val="false"/>
          <w:color w:val="000000"/>
          <w:sz w:val="28"/>
        </w:rPr>
        <w:t>
      10) белгіленген тәртіпте Астана қаласының әкіміне объектілер мен кешендерді орналастыру, қала құрылысы мақсаты үшін жер учаскелерін беру және оларды Қазақстан Республикасының заңнамасында көзделген жағдайларда мемлекеттік қажеттіліктер үшін алып қою бойынша ұсыныстарды дайындау;</w:t>
      </w:r>
    </w:p>
    <w:p>
      <w:pPr>
        <w:spacing w:after="0"/>
        <w:ind w:left="0"/>
        <w:jc w:val="both"/>
      </w:pPr>
      <w:r>
        <w:rPr>
          <w:rFonts w:ascii="Times New Roman"/>
          <w:b w:val="false"/>
          <w:i w:val="false"/>
          <w:color w:val="000000"/>
          <w:sz w:val="28"/>
        </w:rPr>
        <w:t>
      11) Басқарманың құзыретіне кіретін, Астана қаласының аумағында жүзеге асырылатын сәулет, қала құрылысы және құрылыс қызметі мәселелері бойынша республикалық және өзге аумақтық органдармен өзара әрекет ету;</w:t>
      </w:r>
    </w:p>
    <w:p>
      <w:pPr>
        <w:spacing w:after="0"/>
        <w:ind w:left="0"/>
        <w:jc w:val="both"/>
      </w:pPr>
      <w:r>
        <w:rPr>
          <w:rFonts w:ascii="Times New Roman"/>
          <w:b w:val="false"/>
          <w:i w:val="false"/>
          <w:color w:val="000000"/>
          <w:sz w:val="28"/>
        </w:rPr>
        <w:t>
      12) халықты және инвесторларды аумақтың дамуы және құрылыс салу келешегі немесе өзге де қала құрылысы өзгерістері туралы хабардар ету.</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ведомстволық бағыныстағы аумақта сәулет, қала құрылысы және құрылыс саласындағы мемлекеттік саясатты қалыптастырады және жүргізеді;</w:t>
      </w:r>
    </w:p>
    <w:p>
      <w:pPr>
        <w:spacing w:after="0"/>
        <w:ind w:left="0"/>
        <w:jc w:val="both"/>
      </w:pPr>
      <w:r>
        <w:rPr>
          <w:rFonts w:ascii="Times New Roman"/>
          <w:b w:val="false"/>
          <w:i w:val="false"/>
          <w:color w:val="000000"/>
          <w:sz w:val="28"/>
        </w:rPr>
        <w:t>
      2) ведомстволық бағыныстағы аумақта сәулет-қала құрылысы қызметі саласында мемлекеттік реттеу және басқару ұсыныстарын әзірлейді;</w:t>
      </w:r>
    </w:p>
    <w:p>
      <w:pPr>
        <w:spacing w:after="0"/>
        <w:ind w:left="0"/>
        <w:jc w:val="both"/>
      </w:pPr>
      <w:r>
        <w:rPr>
          <w:rFonts w:ascii="Times New Roman"/>
          <w:b w:val="false"/>
          <w:i w:val="false"/>
          <w:color w:val="000000"/>
          <w:sz w:val="28"/>
        </w:rPr>
        <w:t>
      3) Астана қаласы мен қала маңы аумақтарды игеру мен салудың басым бағыттары бойынша қаланы әлеуметтік-экономикалық дамытудың аумақтық бағдарламалары мен кешенді жоспарларын әзірлеу мен келісуге қатысады;</w:t>
      </w:r>
    </w:p>
    <w:p>
      <w:pPr>
        <w:spacing w:after="0"/>
        <w:ind w:left="0"/>
        <w:jc w:val="both"/>
      </w:pPr>
      <w:r>
        <w:rPr>
          <w:rFonts w:ascii="Times New Roman"/>
          <w:b w:val="false"/>
          <w:i w:val="false"/>
          <w:color w:val="000000"/>
          <w:sz w:val="28"/>
        </w:rPr>
        <w:t>
      4) Астана қаласының бас жоспарын және өзге де қала құрылысы құжаттамаларын әзірлеуге тапсырыс берушінің функцияларын орындайды;</w:t>
      </w:r>
    </w:p>
    <w:p>
      <w:pPr>
        <w:spacing w:after="0"/>
        <w:ind w:left="0"/>
        <w:jc w:val="both"/>
      </w:pPr>
      <w:r>
        <w:rPr>
          <w:rFonts w:ascii="Times New Roman"/>
          <w:b w:val="false"/>
          <w:i w:val="false"/>
          <w:color w:val="000000"/>
          <w:sz w:val="28"/>
        </w:rPr>
        <w:t>
      5) жобалық құжаттама шегінде:</w:t>
      </w:r>
    </w:p>
    <w:p>
      <w:pPr>
        <w:spacing w:after="0"/>
        <w:ind w:left="0"/>
        <w:jc w:val="both"/>
      </w:pPr>
      <w:r>
        <w:rPr>
          <w:rFonts w:ascii="Times New Roman"/>
          <w:b w:val="false"/>
          <w:i w:val="false"/>
          <w:color w:val="000000"/>
          <w:sz w:val="28"/>
        </w:rPr>
        <w:t>
      а) Астана қаласы бас жоспарының бекітілген ережелерінің, қала құрылысын жоспарлау туралы өзге де  құжаттамалардың;</w:t>
      </w:r>
    </w:p>
    <w:p>
      <w:pPr>
        <w:spacing w:after="0"/>
        <w:ind w:left="0"/>
        <w:jc w:val="both"/>
      </w:pPr>
      <w:r>
        <w:rPr>
          <w:rFonts w:ascii="Times New Roman"/>
          <w:b w:val="false"/>
          <w:i w:val="false"/>
          <w:color w:val="000000"/>
          <w:sz w:val="28"/>
        </w:rPr>
        <w:t>
      б) қала құрылысы нормативтерінің талаптарының;</w:t>
      </w:r>
    </w:p>
    <w:p>
      <w:pPr>
        <w:spacing w:after="0"/>
        <w:ind w:left="0"/>
        <w:jc w:val="both"/>
      </w:pPr>
      <w:r>
        <w:rPr>
          <w:rFonts w:ascii="Times New Roman"/>
          <w:b w:val="false"/>
          <w:i w:val="false"/>
          <w:color w:val="000000"/>
          <w:sz w:val="28"/>
        </w:rPr>
        <w:t>
      в) қала құрылысы қызметін реттейтін регламент талаптарының;</w:t>
      </w:r>
    </w:p>
    <w:p>
      <w:pPr>
        <w:spacing w:after="0"/>
        <w:ind w:left="0"/>
        <w:jc w:val="both"/>
      </w:pPr>
      <w:r>
        <w:rPr>
          <w:rFonts w:ascii="Times New Roman"/>
          <w:b w:val="false"/>
          <w:i w:val="false"/>
          <w:color w:val="000000"/>
          <w:sz w:val="28"/>
        </w:rPr>
        <w:t>
      г) жобалық құжаттамаларды дайындау, құрылысты жүргізу, реконструкциялау, қала құрылысы объектілерін қалпына келтіру мен күрделі жөндеу, аумақты абаттандыру мен көгалдандыру, қала ортасының дизайнін әзірлеу кезінде бастапқы рұқсат беру құжаттамалары талаптарының сақталуына мониторингті жүзеге асырады.</w:t>
      </w:r>
    </w:p>
    <w:p>
      <w:pPr>
        <w:spacing w:after="0"/>
        <w:ind w:left="0"/>
        <w:jc w:val="both"/>
      </w:pPr>
      <w:r>
        <w:rPr>
          <w:rFonts w:ascii="Times New Roman"/>
          <w:b w:val="false"/>
          <w:i w:val="false"/>
          <w:color w:val="000000"/>
          <w:sz w:val="28"/>
        </w:rPr>
        <w:t xml:space="preserve">
      6) мыналарға: </w:t>
      </w:r>
    </w:p>
    <w:p>
      <w:pPr>
        <w:spacing w:after="0"/>
        <w:ind w:left="0"/>
        <w:jc w:val="both"/>
      </w:pPr>
      <w:r>
        <w:rPr>
          <w:rFonts w:ascii="Times New Roman"/>
          <w:b w:val="false"/>
          <w:i w:val="false"/>
          <w:color w:val="000000"/>
          <w:sz w:val="28"/>
        </w:rPr>
        <w:t>
      а) елорда мен қала маңындағы аумақтарында қолданылатын сәулет, қала құрылысы және құрылыс қызметі саласындағы мемлекеттік нормативтердің (мемлекеттік нормативтік құжаттардың) жобаларын келісуден өткізеді;</w:t>
      </w:r>
    </w:p>
    <w:p>
      <w:pPr>
        <w:spacing w:after="0"/>
        <w:ind w:left="0"/>
        <w:jc w:val="both"/>
      </w:pPr>
      <w:r>
        <w:rPr>
          <w:rFonts w:ascii="Times New Roman"/>
          <w:b w:val="false"/>
          <w:i w:val="false"/>
          <w:color w:val="000000"/>
          <w:sz w:val="28"/>
        </w:rPr>
        <w:t>
      7) Астана қаласының әкіміне Қазақстан Республикасының заңнамасына сәйкес жобалау-жоспарлау құжаттамасының негізінде қала жерлерін нысаналы пайдалану талаптары бойынша ұсыныстар әзірлейді;</w:t>
      </w:r>
    </w:p>
    <w:p>
      <w:pPr>
        <w:spacing w:after="0"/>
        <w:ind w:left="0"/>
        <w:jc w:val="both"/>
      </w:pPr>
      <w:r>
        <w:rPr>
          <w:rFonts w:ascii="Times New Roman"/>
          <w:b w:val="false"/>
          <w:i w:val="false"/>
          <w:color w:val="000000"/>
          <w:sz w:val="28"/>
        </w:rPr>
        <w:t>
      8) жерді орналастыру органдарымен бірлесе отырып қала жерлерін түгендеу, нысаналы пайдалану жөнінде материалдарды дайындауға және қарауға қатысады;</w:t>
      </w:r>
    </w:p>
    <w:p>
      <w:pPr>
        <w:spacing w:after="0"/>
        <w:ind w:left="0"/>
        <w:jc w:val="both"/>
      </w:pPr>
      <w:r>
        <w:rPr>
          <w:rFonts w:ascii="Times New Roman"/>
          <w:b w:val="false"/>
          <w:i w:val="false"/>
          <w:color w:val="000000"/>
          <w:sz w:val="28"/>
        </w:rPr>
        <w:t>
      9) уақытша ғимараттар мен құрылыстарды орналастыру, аумақты абаттандыру мен қалалық ортаны сәулет-көркемдік ресімдеу және дизайн жөніндегі ұсыныстарды қарайды және келісуден өткізеді;</w:t>
      </w:r>
    </w:p>
    <w:p>
      <w:pPr>
        <w:spacing w:after="0"/>
        <w:ind w:left="0"/>
        <w:jc w:val="both"/>
      </w:pPr>
      <w:r>
        <w:rPr>
          <w:rFonts w:ascii="Times New Roman"/>
          <w:b w:val="false"/>
          <w:i w:val="false"/>
          <w:color w:val="000000"/>
          <w:sz w:val="28"/>
        </w:rPr>
        <w:t>
      10) тұрғын және тұрғын емес үй-жайларды, ғимараттарды, жеке тұрғын үйлерді реконструкциялауды, ішкі қайта жоспарлауды және қайта жабдықтауды, қасбеттерді реконструкциялауды және тіреу конструкцияларды өзгертуді және қосымша жер учаскесін қосуды талап етпейтін құрылымдарды, ғимараттарды, құрылыстарды қайта жаңартуды орындау туралы шешімдерді қабылдауды жүзеге асырады;</w:t>
      </w:r>
    </w:p>
    <w:p>
      <w:pPr>
        <w:spacing w:after="0"/>
        <w:ind w:left="0"/>
        <w:jc w:val="both"/>
      </w:pPr>
      <w:r>
        <w:rPr>
          <w:rFonts w:ascii="Times New Roman"/>
          <w:b w:val="false"/>
          <w:i w:val="false"/>
          <w:color w:val="000000"/>
          <w:sz w:val="28"/>
        </w:rPr>
        <w:t>
      11) ғибадат үйлерін (ғимараттарын) салу, олардың орналасатын жерін айқындау туралы шешім қабылдауды жүзеге асырады;</w:t>
      </w:r>
    </w:p>
    <w:p>
      <w:pPr>
        <w:spacing w:after="0"/>
        <w:ind w:left="0"/>
        <w:jc w:val="both"/>
      </w:pPr>
      <w:r>
        <w:rPr>
          <w:rFonts w:ascii="Times New Roman"/>
          <w:b w:val="false"/>
          <w:i w:val="false"/>
          <w:color w:val="000000"/>
          <w:sz w:val="28"/>
        </w:rPr>
        <w:t>
      12) үйлерді (ғимараттарды) ғибадат үйлері (ғимараттары) етіп қайта бейіндеу (функционалдық мақсатын өзгерту) туралы шешім қабылдауды жүзеге асырады;</w:t>
      </w:r>
    </w:p>
    <w:p>
      <w:pPr>
        <w:spacing w:after="0"/>
        <w:ind w:left="0"/>
        <w:jc w:val="both"/>
      </w:pPr>
      <w:r>
        <w:rPr>
          <w:rFonts w:ascii="Times New Roman"/>
          <w:b w:val="false"/>
          <w:i w:val="false"/>
          <w:color w:val="000000"/>
          <w:sz w:val="28"/>
        </w:rPr>
        <w:t>
      13) объектілерді пайдалануға қабылдау актілерін, сондай-ақ мүгедектер үшін қолжетімділікті қамтамасыз етуді міндетті ескере отырып, пайдалануға берілетін объектілерді (кешендерді) есепке алуды жүргізеді;</w:t>
      </w:r>
    </w:p>
    <w:p>
      <w:pPr>
        <w:spacing w:after="0"/>
        <w:ind w:left="0"/>
        <w:jc w:val="both"/>
      </w:pPr>
      <w:r>
        <w:rPr>
          <w:rFonts w:ascii="Times New Roman"/>
          <w:b w:val="false"/>
          <w:i w:val="false"/>
          <w:color w:val="000000"/>
          <w:sz w:val="28"/>
        </w:rPr>
        <w:t>
      14) "Мекенжай тіркелімі" ақпараттық жүйесін жүргізу мен толтыруды қамтамасыз етеді;</w:t>
      </w:r>
    </w:p>
    <w:p>
      <w:pPr>
        <w:spacing w:after="0"/>
        <w:ind w:left="0"/>
        <w:jc w:val="both"/>
      </w:pPr>
      <w:r>
        <w:rPr>
          <w:rFonts w:ascii="Times New Roman"/>
          <w:b w:val="false"/>
          <w:i w:val="false"/>
          <w:color w:val="000000"/>
          <w:sz w:val="28"/>
        </w:rPr>
        <w:t>
      15) Басқарманың қарамындағы ведомстволық бағынысты кәсіпорындарға қатынасты мемлекеттік басқару органының функциясын жүзеге асырады;</w:t>
      </w:r>
    </w:p>
    <w:p>
      <w:pPr>
        <w:spacing w:after="0"/>
        <w:ind w:left="0"/>
        <w:jc w:val="both"/>
      </w:pPr>
      <w:r>
        <w:rPr>
          <w:rFonts w:ascii="Times New Roman"/>
          <w:b w:val="false"/>
          <w:i w:val="false"/>
          <w:color w:val="000000"/>
          <w:sz w:val="28"/>
        </w:rPr>
        <w:t>
      16) сәулет және қала құрылысы саласында елорданы дамыту мәселелері бойынша халықаралық ынтымақтастықты жүзеге асырады;</w:t>
      </w:r>
    </w:p>
    <w:p>
      <w:pPr>
        <w:spacing w:after="0"/>
        <w:ind w:left="0"/>
        <w:jc w:val="both"/>
      </w:pPr>
      <w:r>
        <w:rPr>
          <w:rFonts w:ascii="Times New Roman"/>
          <w:b w:val="false"/>
          <w:i w:val="false"/>
          <w:color w:val="000000"/>
          <w:sz w:val="28"/>
        </w:rPr>
        <w:t>
      17) Астана қаласының қала құрылысы кеңесінің жұмыс органының функциясын жүзеге асырады;</w:t>
      </w:r>
    </w:p>
    <w:p>
      <w:pPr>
        <w:spacing w:after="0"/>
        <w:ind w:left="0"/>
        <w:jc w:val="both"/>
      </w:pPr>
      <w:r>
        <w:rPr>
          <w:rFonts w:ascii="Times New Roman"/>
          <w:b w:val="false"/>
          <w:i w:val="false"/>
          <w:color w:val="000000"/>
          <w:sz w:val="28"/>
        </w:rPr>
        <w:t>
      18) гендерлік және отбасы-демографиялық саясатты жүзеге асырады;</w:t>
      </w:r>
    </w:p>
    <w:p>
      <w:pPr>
        <w:spacing w:after="0"/>
        <w:ind w:left="0"/>
        <w:jc w:val="both"/>
      </w:pPr>
      <w:r>
        <w:rPr>
          <w:rFonts w:ascii="Times New Roman"/>
          <w:b w:val="false"/>
          <w:i w:val="false"/>
          <w:color w:val="000000"/>
          <w:sz w:val="28"/>
        </w:rPr>
        <w:t>
      19) Астана қаласының жобаланып жатқан инженерлік желілері мен құрылыстары туралы деректерді базаға енгізуді жүзеге асырады;</w:t>
      </w:r>
    </w:p>
    <w:p>
      <w:pPr>
        <w:spacing w:after="0"/>
        <w:ind w:left="0"/>
        <w:jc w:val="both"/>
      </w:pPr>
      <w:r>
        <w:rPr>
          <w:rFonts w:ascii="Times New Roman"/>
          <w:b w:val="false"/>
          <w:i w:val="false"/>
          <w:color w:val="000000"/>
          <w:sz w:val="28"/>
        </w:rPr>
        <w:t>
      20) Астана қаласында сыртқы (көрнекі) жарнаманы орналастыруға рұқсат береді;</w:t>
      </w:r>
    </w:p>
    <w:p>
      <w:pPr>
        <w:spacing w:after="0"/>
        <w:ind w:left="0"/>
        <w:jc w:val="both"/>
      </w:pPr>
      <w:r>
        <w:rPr>
          <w:rFonts w:ascii="Times New Roman"/>
          <w:b w:val="false"/>
          <w:i w:val="false"/>
          <w:color w:val="000000"/>
          <w:sz w:val="28"/>
        </w:rPr>
        <w:t>
      21) сыртқы (көрнекі) жарнаманы орналастыру бойынша жұмыстарды жалпы үйлестіруді жүзеге асырады;</w:t>
      </w:r>
    </w:p>
    <w:p>
      <w:pPr>
        <w:spacing w:after="0"/>
        <w:ind w:left="0"/>
        <w:jc w:val="both"/>
      </w:pPr>
      <w:r>
        <w:rPr>
          <w:rFonts w:ascii="Times New Roman"/>
          <w:b w:val="false"/>
          <w:i w:val="false"/>
          <w:color w:val="000000"/>
          <w:sz w:val="28"/>
        </w:rPr>
        <w:t>
      22) Астана қаласының сыртқы (көрнекі) жарнама объектілеріне  мониторинг және көзбен шолып тексеруді жүргізеді;</w:t>
      </w:r>
    </w:p>
    <w:p>
      <w:pPr>
        <w:spacing w:after="0"/>
        <w:ind w:left="0"/>
        <w:jc w:val="both"/>
      </w:pPr>
      <w:r>
        <w:rPr>
          <w:rFonts w:ascii="Times New Roman"/>
          <w:b w:val="false"/>
          <w:i w:val="false"/>
          <w:color w:val="000000"/>
          <w:sz w:val="28"/>
        </w:rPr>
        <w:t>
      23) "Әкімшілік құқық бұзушылық туралы" Қазақстан Республикасы Кодексінің 455-бабында (бірінші, үшінші және төртінші бөлімдерімен) көзделген әкімшілік құқық бұзушылық туралы хаттамаларды жасайды.</w:t>
      </w:r>
    </w:p>
    <w:p>
      <w:pPr>
        <w:spacing w:after="0"/>
        <w:ind w:left="0"/>
        <w:jc w:val="both"/>
      </w:pPr>
      <w:r>
        <w:rPr>
          <w:rFonts w:ascii="Times New Roman"/>
          <w:b w:val="false"/>
          <w:i w:val="false"/>
          <w:color w:val="000000"/>
          <w:sz w:val="28"/>
        </w:rPr>
        <w:t>
      24) жарнама саласында әкімшілік жауапкершілікке тарту туралы қаулының орындалуына бақылауды жүзеге асырады;</w:t>
      </w:r>
    </w:p>
    <w:p>
      <w:pPr>
        <w:spacing w:after="0"/>
        <w:ind w:left="0"/>
        <w:jc w:val="both"/>
      </w:pPr>
      <w:r>
        <w:rPr>
          <w:rFonts w:ascii="Times New Roman"/>
          <w:b w:val="false"/>
          <w:i w:val="false"/>
          <w:color w:val="000000"/>
          <w:sz w:val="28"/>
        </w:rPr>
        <w:t>
      25) үлескерлердің ақшаларын тартуға рұқсатты дайындайды;</w:t>
      </w:r>
    </w:p>
    <w:p>
      <w:pPr>
        <w:spacing w:after="0"/>
        <w:ind w:left="0"/>
        <w:jc w:val="both"/>
      </w:pPr>
      <w:r>
        <w:rPr>
          <w:rFonts w:ascii="Times New Roman"/>
          <w:b w:val="false"/>
          <w:i w:val="false"/>
          <w:color w:val="000000"/>
          <w:sz w:val="28"/>
        </w:rPr>
        <w:t>
      26) үлескерлердің ақшаларын тартуға берілген рұқсаттарды есепке алуды жүргізеді;</w:t>
      </w:r>
    </w:p>
    <w:p>
      <w:pPr>
        <w:spacing w:after="0"/>
        <w:ind w:left="0"/>
        <w:jc w:val="both"/>
      </w:pPr>
      <w:r>
        <w:rPr>
          <w:rFonts w:ascii="Times New Roman"/>
          <w:b w:val="false"/>
          <w:i w:val="false"/>
          <w:color w:val="000000"/>
          <w:sz w:val="28"/>
        </w:rPr>
        <w:t>
      27) тұрғын үй құрылысына үлестік қатысу туралы шарттарды, олар бойынша талап ету құқықтарын басқаға беру туралы шарттарды есепке алуды жүргізеді;</w:t>
      </w:r>
    </w:p>
    <w:p>
      <w:pPr>
        <w:spacing w:after="0"/>
        <w:ind w:left="0"/>
        <w:jc w:val="both"/>
      </w:pPr>
      <w:r>
        <w:rPr>
          <w:rFonts w:ascii="Times New Roman"/>
          <w:b w:val="false"/>
          <w:i w:val="false"/>
          <w:color w:val="000000"/>
          <w:sz w:val="28"/>
        </w:rPr>
        <w:t>
      28) тұрғын үй құрылысына үлестік қатысу туралы шарттың есептік жазбасы бойынша көшірме беруді жүзеге асырады;</w:t>
      </w:r>
    </w:p>
    <w:p>
      <w:pPr>
        <w:spacing w:after="0"/>
        <w:ind w:left="0"/>
        <w:jc w:val="both"/>
      </w:pPr>
      <w:r>
        <w:rPr>
          <w:rFonts w:ascii="Times New Roman"/>
          <w:b w:val="false"/>
          <w:i w:val="false"/>
          <w:color w:val="000000"/>
          <w:sz w:val="28"/>
        </w:rPr>
        <w:t>
      29) абаттандыру элементтерін бұзумен байланысты жер жұмыстарын жүргізу учаскелерін, оларды аудандарға және кәсіпорындарға сыныптай отырып, кейіннен қалпына келтіре отырып есепке алуды және мониторингті жүргізеді;</w:t>
      </w:r>
    </w:p>
    <w:p>
      <w:pPr>
        <w:spacing w:after="0"/>
        <w:ind w:left="0"/>
        <w:jc w:val="both"/>
      </w:pPr>
      <w:r>
        <w:rPr>
          <w:rFonts w:ascii="Times New Roman"/>
          <w:b w:val="false"/>
          <w:i w:val="false"/>
          <w:color w:val="000000"/>
          <w:sz w:val="28"/>
        </w:rPr>
        <w:t>
      30) құрылыс салу және реконструкциялау (қайта жоспарлау және қайта жабдықтау) жобаларын іске асыру кезінде бастапқы материалдарды дайындайды;</w:t>
      </w:r>
    </w:p>
    <w:p>
      <w:pPr>
        <w:spacing w:after="0"/>
        <w:ind w:left="0"/>
        <w:jc w:val="both"/>
      </w:pPr>
      <w:r>
        <w:rPr>
          <w:rFonts w:ascii="Times New Roman"/>
          <w:b w:val="false"/>
          <w:i w:val="false"/>
          <w:color w:val="000000"/>
          <w:sz w:val="28"/>
        </w:rPr>
        <w:t>
      31) эскизді (эскиздік жобаны) келісуден өткізуді жүзеге асырады;</w:t>
      </w:r>
    </w:p>
    <w:p>
      <w:pPr>
        <w:spacing w:after="0"/>
        <w:ind w:left="0"/>
        <w:jc w:val="both"/>
      </w:pPr>
      <w:r>
        <w:rPr>
          <w:rFonts w:ascii="Times New Roman"/>
          <w:b w:val="false"/>
          <w:i w:val="false"/>
          <w:color w:val="000000"/>
          <w:sz w:val="28"/>
        </w:rPr>
        <w:t>
      32) жаңа объектілерді салуға немесе жылжымайтын мүліктің қолданыстағы объектілерін, уақытша құрылыстарды, жеке меншіктегі немесе жер пайдалануындағы жер учаскелеріндегі инженерлік және көліктік коммуникацияларды өзгертуге (қайта бейіндеу, қайта жабдықтау, реконструкциялау, күрделі жөндеу) Астана қаласы әкімдігінің қаулысын дайындайды.</w:t>
      </w:r>
    </w:p>
    <w:bookmarkStart w:name="z27" w:id="25"/>
    <w:p>
      <w:pPr>
        <w:spacing w:after="0"/>
        <w:ind w:left="0"/>
        <w:jc w:val="both"/>
      </w:pPr>
      <w:r>
        <w:rPr>
          <w:rFonts w:ascii="Times New Roman"/>
          <w:b w:val="false"/>
          <w:i w:val="false"/>
          <w:color w:val="000000"/>
          <w:sz w:val="28"/>
        </w:rPr>
        <w:t>
      17. Мыналарға:</w:t>
      </w:r>
    </w:p>
    <w:bookmarkEnd w:id="25"/>
    <w:p>
      <w:pPr>
        <w:spacing w:after="0"/>
        <w:ind w:left="0"/>
        <w:jc w:val="both"/>
      </w:pPr>
      <w:r>
        <w:rPr>
          <w:rFonts w:ascii="Times New Roman"/>
          <w:b w:val="false"/>
          <w:i w:val="false"/>
          <w:color w:val="000000"/>
          <w:sz w:val="28"/>
        </w:rPr>
        <w:t>
      1) Астана қаласының аумағында барлық заңды және жеке тұлғалардың орындауы үшін міндетті  шешімдерді қабылдауға;</w:t>
      </w:r>
    </w:p>
    <w:p>
      <w:pPr>
        <w:spacing w:after="0"/>
        <w:ind w:left="0"/>
        <w:jc w:val="both"/>
      </w:pPr>
      <w:r>
        <w:rPr>
          <w:rFonts w:ascii="Times New Roman"/>
          <w:b w:val="false"/>
          <w:i w:val="false"/>
          <w:color w:val="000000"/>
          <w:sz w:val="28"/>
        </w:rPr>
        <w:t>
      2) халықаралық және өзге де ұйымдарда  сәулет, қала құрылысы және құрылыс қызметі бойынша Астана қаласы әкімдігінің мүддесін білдіруге;</w:t>
      </w:r>
    </w:p>
    <w:p>
      <w:pPr>
        <w:spacing w:after="0"/>
        <w:ind w:left="0"/>
        <w:jc w:val="both"/>
      </w:pPr>
      <w:r>
        <w:rPr>
          <w:rFonts w:ascii="Times New Roman"/>
          <w:b w:val="false"/>
          <w:i w:val="false"/>
          <w:color w:val="000000"/>
          <w:sz w:val="28"/>
        </w:rPr>
        <w:t>
      3) сәулет, қала құрылысы, құрылыс және жер пайдалану мәселелері  бойынша жергілікті органдар әзірлеген заңнамалық және өзге де нормативтік актілер жобалары  жөнінде ұсыныстар енгізуге;</w:t>
      </w:r>
    </w:p>
    <w:p>
      <w:pPr>
        <w:spacing w:after="0"/>
        <w:ind w:left="0"/>
        <w:jc w:val="both"/>
      </w:pPr>
      <w:r>
        <w:rPr>
          <w:rFonts w:ascii="Times New Roman"/>
          <w:b w:val="false"/>
          <w:i w:val="false"/>
          <w:color w:val="000000"/>
          <w:sz w:val="28"/>
        </w:rPr>
        <w:t>
      4) Астана қаласының сәулет және қала құрылысы органдары келіскен және бекіткен белгіленген нормативтік, сәулет-қала құрылысы, экологиялық немесе өзге де талаптарға, сәулеттік-жобалау тапсырмаларына және бастапқы рұқсат беру құжаттарына сәйкес келмейтін жобаларға келісім беруден бас тартуға;</w:t>
      </w:r>
    </w:p>
    <w:p>
      <w:pPr>
        <w:spacing w:after="0"/>
        <w:ind w:left="0"/>
        <w:jc w:val="both"/>
      </w:pPr>
      <w:r>
        <w:rPr>
          <w:rFonts w:ascii="Times New Roman"/>
          <w:b w:val="false"/>
          <w:i w:val="false"/>
          <w:color w:val="000000"/>
          <w:sz w:val="28"/>
        </w:rPr>
        <w:t>
      5) сәулет-қала құрылысы қызметі саласындағы Қазақстан Республикасының заңнамасын бұзған кінәлі тұлғаларды тәртіптік, әкімшілік және қылмыстық жауапкершілікке тарту үшін материалдар жіберуге;</w:t>
      </w:r>
    </w:p>
    <w:p>
      <w:pPr>
        <w:spacing w:after="0"/>
        <w:ind w:left="0"/>
        <w:jc w:val="both"/>
      </w:pPr>
      <w:r>
        <w:rPr>
          <w:rFonts w:ascii="Times New Roman"/>
          <w:b w:val="false"/>
          <w:i w:val="false"/>
          <w:color w:val="000000"/>
          <w:sz w:val="28"/>
        </w:rPr>
        <w:t>
      6) сәулет және қала құрылысы бөлігінде нормативтік құқықтық актілер жобаларына  келісуді жүзеге асыруға;</w:t>
      </w:r>
    </w:p>
    <w:p>
      <w:pPr>
        <w:spacing w:after="0"/>
        <w:ind w:left="0"/>
        <w:jc w:val="both"/>
      </w:pPr>
      <w:r>
        <w:rPr>
          <w:rFonts w:ascii="Times New Roman"/>
          <w:b w:val="false"/>
          <w:i w:val="false"/>
          <w:color w:val="000000"/>
          <w:sz w:val="28"/>
        </w:rPr>
        <w:t>
      7) сәулет және қала құрылысы саласындағы Астана қаласының проблемалары мен мәселелерін зерттеу мен шешу үшін келісім негізінде жетекші отандық және шетелдік мамандарды тартуға;</w:t>
      </w:r>
    </w:p>
    <w:p>
      <w:pPr>
        <w:spacing w:after="0"/>
        <w:ind w:left="0"/>
        <w:jc w:val="both"/>
      </w:pPr>
      <w:r>
        <w:rPr>
          <w:rFonts w:ascii="Times New Roman"/>
          <w:b w:val="false"/>
          <w:i w:val="false"/>
          <w:color w:val="000000"/>
          <w:sz w:val="28"/>
        </w:rPr>
        <w:t>
      8) ведомстволық бағынысты және басқа да жетекші жобалау, іздестіру және ғылыми-зерттеу ұйымдарымен, сондай-ақ жергілікті сәулет және қала құрылысы органдарымен, Қазақстан Республикасының шығармашылық одақтарымен шығармашылық іс-әрекетті жүзеге асыруға;</w:t>
      </w:r>
    </w:p>
    <w:p>
      <w:pPr>
        <w:spacing w:after="0"/>
        <w:ind w:left="0"/>
        <w:jc w:val="both"/>
      </w:pPr>
      <w:r>
        <w:rPr>
          <w:rFonts w:ascii="Times New Roman"/>
          <w:b w:val="false"/>
          <w:i w:val="false"/>
          <w:color w:val="000000"/>
          <w:sz w:val="28"/>
        </w:rPr>
        <w:t>
      9) ведомствоаралық комиссия жұмысына қатысуға, ғылыми-әдістемелік, сараптамалық және өзге де кеңестер, Астана қаласының сәулет және қала құрылысы мәселелері жөніндегі жұмыс топтарын құруға;</w:t>
      </w:r>
    </w:p>
    <w:p>
      <w:pPr>
        <w:spacing w:after="0"/>
        <w:ind w:left="0"/>
        <w:jc w:val="both"/>
      </w:pPr>
      <w:r>
        <w:rPr>
          <w:rFonts w:ascii="Times New Roman"/>
          <w:b w:val="false"/>
          <w:i w:val="false"/>
          <w:color w:val="000000"/>
          <w:sz w:val="28"/>
        </w:rPr>
        <w:t>
      10) сәулеттік конкурстарды өткізуге;</w:t>
      </w:r>
    </w:p>
    <w:p>
      <w:pPr>
        <w:spacing w:after="0"/>
        <w:ind w:left="0"/>
        <w:jc w:val="both"/>
      </w:pPr>
      <w:r>
        <w:rPr>
          <w:rFonts w:ascii="Times New Roman"/>
          <w:b w:val="false"/>
          <w:i w:val="false"/>
          <w:color w:val="000000"/>
          <w:sz w:val="28"/>
        </w:rPr>
        <w:t xml:space="preserve">
      11) рұқсат беру талаптары мен бекітілген  жобалық құжаттамаларынан табылған қателіктерді және/немесе ауытқушылықтарға жол бермеу жөнінде шара қолдануға; </w:t>
      </w:r>
    </w:p>
    <w:p>
      <w:pPr>
        <w:spacing w:after="0"/>
        <w:ind w:left="0"/>
        <w:jc w:val="both"/>
      </w:pPr>
      <w:r>
        <w:rPr>
          <w:rFonts w:ascii="Times New Roman"/>
          <w:b w:val="false"/>
          <w:i w:val="false"/>
          <w:color w:val="000000"/>
          <w:sz w:val="28"/>
        </w:rPr>
        <w:t>
      12) бұзу фактілері бойынша материалдарды тиісті органдарға шаралар қолдану үшін беруге құқылы және міндетті.</w:t>
      </w:r>
    </w:p>
    <w:bookmarkStart w:name="z28" w:id="26"/>
    <w:p>
      <w:pPr>
        <w:spacing w:after="0"/>
        <w:ind w:left="0"/>
        <w:jc w:val="left"/>
      </w:pPr>
      <w:r>
        <w:rPr>
          <w:rFonts w:ascii="Times New Roman"/>
          <w:b/>
          <w:i w:val="false"/>
          <w:color w:val="000000"/>
        </w:rPr>
        <w:t xml:space="preserve"> 3. Мемлекеттік органның қызметін ұйымдастыру</w:t>
      </w:r>
    </w:p>
    <w:bookmarkEnd w:id="26"/>
    <w:bookmarkStart w:name="z29" w:id="27"/>
    <w:p>
      <w:pPr>
        <w:spacing w:after="0"/>
        <w:ind w:left="0"/>
        <w:jc w:val="both"/>
      </w:pPr>
      <w:r>
        <w:rPr>
          <w:rFonts w:ascii="Times New Roman"/>
          <w:b w:val="false"/>
          <w:i w:val="false"/>
          <w:color w:val="000000"/>
          <w:sz w:val="28"/>
        </w:rPr>
        <w:t xml:space="preserve">
      18. Басқармаға басшылықты Басқармаға жүктелген міндеттердің орындалуына және оның функцияларын жүзеге асыруына дербес жауапты болатын бірінші басшы жүзеге асырады. </w:t>
      </w:r>
    </w:p>
    <w:bookmarkEnd w:id="27"/>
    <w:bookmarkStart w:name="z30" w:id="28"/>
    <w:p>
      <w:pPr>
        <w:spacing w:after="0"/>
        <w:ind w:left="0"/>
        <w:jc w:val="both"/>
      </w:pPr>
      <w:r>
        <w:rPr>
          <w:rFonts w:ascii="Times New Roman"/>
          <w:b w:val="false"/>
          <w:i w:val="false"/>
          <w:color w:val="000000"/>
          <w:sz w:val="28"/>
        </w:rPr>
        <w:t>
      19. Басқарманың бірінші басшысын Астана қаласының әкімі қызметке тағайындайды және қызметтен босатады.</w:t>
      </w:r>
    </w:p>
    <w:bookmarkEnd w:id="28"/>
    <w:bookmarkStart w:name="z31" w:id="29"/>
    <w:p>
      <w:pPr>
        <w:spacing w:after="0"/>
        <w:ind w:left="0"/>
        <w:jc w:val="both"/>
      </w:pP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9"/>
    <w:bookmarkStart w:name="z32" w:id="30"/>
    <w:p>
      <w:pPr>
        <w:spacing w:after="0"/>
        <w:ind w:left="0"/>
        <w:jc w:val="both"/>
      </w:pPr>
      <w:r>
        <w:rPr>
          <w:rFonts w:ascii="Times New Roman"/>
          <w:b w:val="false"/>
          <w:i w:val="false"/>
          <w:color w:val="000000"/>
          <w:sz w:val="28"/>
        </w:rPr>
        <w:t>
      21. Басқарманың бірінші басшысының өкілеттігі:</w:t>
      </w:r>
    </w:p>
    <w:bookmarkEnd w:id="30"/>
    <w:p>
      <w:pPr>
        <w:spacing w:after="0"/>
        <w:ind w:left="0"/>
        <w:jc w:val="both"/>
      </w:pPr>
      <w:r>
        <w:rPr>
          <w:rFonts w:ascii="Times New Roman"/>
          <w:b w:val="false"/>
          <w:i w:val="false"/>
          <w:color w:val="000000"/>
          <w:sz w:val="28"/>
        </w:rPr>
        <w:t>
      1) өзінің орынбасарлары мен ведомствоға бағынысты мекемелер басшыларының міндеттері мен жауапкершілік дәрежесін белгілейді;</w:t>
      </w:r>
    </w:p>
    <w:p>
      <w:pPr>
        <w:spacing w:after="0"/>
        <w:ind w:left="0"/>
        <w:jc w:val="both"/>
      </w:pPr>
      <w:r>
        <w:rPr>
          <w:rFonts w:ascii="Times New Roman"/>
          <w:b w:val="false"/>
          <w:i w:val="false"/>
          <w:color w:val="000000"/>
          <w:sz w:val="28"/>
        </w:rPr>
        <w:t>
      2) Басқарма қызметкерлерін қызметке тағайындайды және оларды қызметтен босатады;</w:t>
      </w:r>
    </w:p>
    <w:p>
      <w:pPr>
        <w:spacing w:after="0"/>
        <w:ind w:left="0"/>
        <w:jc w:val="both"/>
      </w:pPr>
      <w:r>
        <w:rPr>
          <w:rFonts w:ascii="Times New Roman"/>
          <w:b w:val="false"/>
          <w:i w:val="false"/>
          <w:color w:val="000000"/>
          <w:sz w:val="28"/>
        </w:rPr>
        <w:t>
      3) Басқарма қызметкерлеріне, Басқарманың құрылымдық бөлімшелерінің басшыларына тәртіптік жаза қолданады;</w:t>
      </w:r>
    </w:p>
    <w:p>
      <w:pPr>
        <w:spacing w:after="0"/>
        <w:ind w:left="0"/>
        <w:jc w:val="both"/>
      </w:pPr>
      <w:r>
        <w:rPr>
          <w:rFonts w:ascii="Times New Roman"/>
          <w:b w:val="false"/>
          <w:i w:val="false"/>
          <w:color w:val="000000"/>
          <w:sz w:val="28"/>
        </w:rPr>
        <w:t>
      4) ол үшін жеке жауапкершілікті белгілей отырып, Басқармада сыбайлас жемқорлыққа қарсы әрекет етеді;</w:t>
      </w:r>
    </w:p>
    <w:p>
      <w:pPr>
        <w:spacing w:after="0"/>
        <w:ind w:left="0"/>
        <w:jc w:val="both"/>
      </w:pPr>
      <w:r>
        <w:rPr>
          <w:rFonts w:ascii="Times New Roman"/>
          <w:b w:val="false"/>
          <w:i w:val="false"/>
          <w:color w:val="000000"/>
          <w:sz w:val="28"/>
        </w:rPr>
        <w:t>
      5) өз құзыреті шегінде Басқарма қызметкерлері үшін орындауға міндетті бұйрықтар шығарады;</w:t>
      </w:r>
    </w:p>
    <w:p>
      <w:pPr>
        <w:spacing w:after="0"/>
        <w:ind w:left="0"/>
        <w:jc w:val="both"/>
      </w:pPr>
      <w:r>
        <w:rPr>
          <w:rFonts w:ascii="Times New Roman"/>
          <w:b w:val="false"/>
          <w:i w:val="false"/>
          <w:color w:val="000000"/>
          <w:sz w:val="28"/>
        </w:rPr>
        <w:t>
      6) өз құзыреті шегінде Қазақстан Республикасының заңнамасына сәйкес мемлекеттік ұйымдар мен органдарда Басқарма мүддесін білдіреді;</w:t>
      </w:r>
    </w:p>
    <w:p>
      <w:pPr>
        <w:spacing w:after="0"/>
        <w:ind w:left="0"/>
        <w:jc w:val="both"/>
      </w:pPr>
      <w:r>
        <w:rPr>
          <w:rFonts w:ascii="Times New Roman"/>
          <w:b w:val="false"/>
          <w:i w:val="false"/>
          <w:color w:val="000000"/>
          <w:sz w:val="28"/>
        </w:rPr>
        <w:t>
      7) әкімшісі Басқарма болып табылатын төлемдер мен міндеттемелер бойынша бюджеттік бағдарламалардың (кіші бағдарламалардың) қаржыландыру жоспарын бекітеді;</w:t>
      </w:r>
    </w:p>
    <w:p>
      <w:pPr>
        <w:spacing w:after="0"/>
        <w:ind w:left="0"/>
        <w:jc w:val="both"/>
      </w:pPr>
      <w:r>
        <w:rPr>
          <w:rFonts w:ascii="Times New Roman"/>
          <w:b w:val="false"/>
          <w:i w:val="false"/>
          <w:color w:val="000000"/>
          <w:sz w:val="28"/>
        </w:rPr>
        <w:t>
      8) Басқарманың ведомствоға бағынысты мекемелерінде болатын тұлғаларды ұстау нормаларын бекітеді;</w:t>
      </w:r>
    </w:p>
    <w:p>
      <w:pPr>
        <w:spacing w:after="0"/>
        <w:ind w:left="0"/>
        <w:jc w:val="both"/>
      </w:pPr>
      <w:r>
        <w:rPr>
          <w:rFonts w:ascii="Times New Roman"/>
          <w:b w:val="false"/>
          <w:i w:val="false"/>
          <w:color w:val="000000"/>
          <w:sz w:val="28"/>
        </w:rPr>
        <w:t>
      9) өзінің өкілеттіліктеріне сәйкес өзге де мәселелер бойынша шешімдер қабылдайды.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өкілеттіліктерін қолданыстағы заңнамаға сәйкес оны алмастыратын тұлға орындайды.</w:t>
      </w:r>
    </w:p>
    <w:bookmarkStart w:name="z33" w:id="31"/>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31"/>
    <w:bookmarkStart w:name="z34" w:id="32"/>
    <w:p>
      <w:pPr>
        <w:spacing w:after="0"/>
        <w:ind w:left="0"/>
        <w:jc w:val="left"/>
      </w:pPr>
      <w:r>
        <w:rPr>
          <w:rFonts w:ascii="Times New Roman"/>
          <w:b/>
          <w:i w:val="false"/>
          <w:color w:val="000000"/>
        </w:rPr>
        <w:t xml:space="preserve"> 4. Мемлекеттік органның мүлкі</w:t>
      </w:r>
    </w:p>
    <w:bookmarkEnd w:id="32"/>
    <w:bookmarkStart w:name="z36" w:id="33"/>
    <w:p>
      <w:pPr>
        <w:spacing w:after="0"/>
        <w:ind w:left="0"/>
        <w:jc w:val="both"/>
      </w:pPr>
      <w:r>
        <w:rPr>
          <w:rFonts w:ascii="Times New Roman"/>
          <w:b w:val="false"/>
          <w:i w:val="false"/>
          <w:color w:val="000000"/>
          <w:sz w:val="28"/>
        </w:rPr>
        <w:t>
      23. Басқармада заңнамада көзделген жағдайларда жедел басқару құқығында оқшауланған мүлкі болу мүмкін.</w:t>
      </w:r>
    </w:p>
    <w:bookmarkEnd w:id="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4"/>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xml:space="preserve">
      26. Басқарманы қайта ұйымдастыру және тарату Қазақстан Республикасының заңнамасына сәйкес жүзеге асырылады. </w:t>
      </w:r>
    </w:p>
    <w:bookmarkEnd w:id="37"/>
    <w:p>
      <w:pPr>
        <w:spacing w:after="0"/>
        <w:ind w:left="0"/>
        <w:jc w:val="both"/>
      </w:pPr>
      <w:r>
        <w:rPr>
          <w:rFonts w:ascii="Times New Roman"/>
          <w:b w:val="false"/>
          <w:i w:val="false"/>
          <w:color w:val="000000"/>
          <w:sz w:val="28"/>
        </w:rPr>
        <w:t>
      Басқарманың қарамағындағы кәсіпорындардың тізбесі:</w:t>
      </w:r>
    </w:p>
    <w:p>
      <w:pPr>
        <w:spacing w:after="0"/>
        <w:ind w:left="0"/>
        <w:jc w:val="both"/>
      </w:pPr>
      <w:r>
        <w:rPr>
          <w:rFonts w:ascii="Times New Roman"/>
          <w:b w:val="false"/>
          <w:i w:val="false"/>
          <w:color w:val="000000"/>
          <w:sz w:val="28"/>
        </w:rPr>
        <w:t>
      "Астана қаласының Сәулет және қала құрылысы басқармасы" мемлекеттік мекемесінің "Көркем-құйма комбинаты" шаруашылық жүргізу құқығындағы мемлекеттік коммуналдық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1 тамыздағы</w:t>
            </w:r>
            <w:r>
              <w:br/>
            </w:r>
            <w:r>
              <w:rPr>
                <w:rFonts w:ascii="Times New Roman"/>
                <w:b w:val="false"/>
                <w:i w:val="false"/>
                <w:color w:val="000000"/>
                <w:sz w:val="20"/>
              </w:rPr>
              <w:t>№ 120-1574 қаулысына</w:t>
            </w:r>
            <w:r>
              <w:br/>
            </w:r>
            <w:r>
              <w:rPr>
                <w:rFonts w:ascii="Times New Roman"/>
                <w:b w:val="false"/>
                <w:i w:val="false"/>
                <w:color w:val="000000"/>
                <w:sz w:val="20"/>
              </w:rPr>
              <w:t>2-қосымша</w:t>
            </w:r>
          </w:p>
        </w:tc>
      </w:tr>
    </w:tbl>
    <w:bookmarkStart w:name="z41" w:id="38"/>
    <w:p>
      <w:pPr>
        <w:spacing w:after="0"/>
        <w:ind w:left="0"/>
        <w:jc w:val="left"/>
      </w:pPr>
      <w:r>
        <w:rPr>
          <w:rFonts w:ascii="Times New Roman"/>
          <w:b/>
          <w:i w:val="false"/>
          <w:color w:val="000000"/>
        </w:rPr>
        <w:t xml:space="preserve"> Астана қаласы әкімдігінің күші жойылған кейбір қаулыларының тізімі</w:t>
      </w:r>
    </w:p>
    <w:bookmarkEnd w:id="38"/>
    <w:bookmarkStart w:name="z42" w:id="39"/>
    <w:p>
      <w:pPr>
        <w:spacing w:after="0"/>
        <w:ind w:left="0"/>
        <w:jc w:val="both"/>
      </w:pPr>
      <w:r>
        <w:rPr>
          <w:rFonts w:ascii="Times New Roman"/>
          <w:b w:val="false"/>
          <w:i w:val="false"/>
          <w:color w:val="000000"/>
          <w:sz w:val="28"/>
        </w:rPr>
        <w:t>
      1. "Астана қаласы Сәулет және қала құрылысы департаменті" мемлекеттік мекемесінің атауын өзгерту туралы" Астана қаласы әкімдігінің 2008 жылғы 28 сәуірдегі № 20-488қ қаулысы.</w:t>
      </w:r>
    </w:p>
    <w:bookmarkEnd w:id="39"/>
    <w:bookmarkStart w:name="z43" w:id="40"/>
    <w:p>
      <w:pPr>
        <w:spacing w:after="0"/>
        <w:ind w:left="0"/>
        <w:jc w:val="both"/>
      </w:pPr>
      <w:r>
        <w:rPr>
          <w:rFonts w:ascii="Times New Roman"/>
          <w:b w:val="false"/>
          <w:i w:val="false"/>
          <w:color w:val="000000"/>
          <w:sz w:val="28"/>
        </w:rPr>
        <w:t>
      2. "Астана қаласы Сәулет және қала құрылысы департаменті" мемлекеттік мекемесінің атауын өзгерту туралы" Астана қаласы әкімдігінің 2008 жылғы 28 сәуірдегі № 20-488қ қаулысына толықтырулар енгізу туралы" Астана қаласы әкімдігінің 2011 жылғы 20 маусымдағы № 20-560қ қаулысы.</w:t>
      </w:r>
    </w:p>
    <w:bookmarkEnd w:id="40"/>
    <w:bookmarkStart w:name="z44" w:id="41"/>
    <w:p>
      <w:pPr>
        <w:spacing w:after="0"/>
        <w:ind w:left="0"/>
        <w:jc w:val="both"/>
      </w:pPr>
      <w:r>
        <w:rPr>
          <w:rFonts w:ascii="Times New Roman"/>
          <w:b w:val="false"/>
          <w:i w:val="false"/>
          <w:color w:val="000000"/>
          <w:sz w:val="28"/>
        </w:rPr>
        <w:t>
      3. "Астана қаласы Сәулет және қала құрылысы департаменті" мемлекеттік мекемесінің атауын өзгерту туралы" Астана қаласы әкімдігінің 2008 жылғы 28 сәуірдегі № 20-488қ қаулысына толықтырулар енгізу туралы" Астана қаласы әкімдігінің 2011 жылғы 28 шілдедегі № 20-706қ қаулысы.</w:t>
      </w:r>
    </w:p>
    <w:bookmarkEnd w:id="41"/>
    <w:bookmarkStart w:name="z45" w:id="42"/>
    <w:p>
      <w:pPr>
        <w:spacing w:after="0"/>
        <w:ind w:left="0"/>
        <w:jc w:val="both"/>
      </w:pPr>
      <w:r>
        <w:rPr>
          <w:rFonts w:ascii="Times New Roman"/>
          <w:b w:val="false"/>
          <w:i w:val="false"/>
          <w:color w:val="000000"/>
          <w:sz w:val="28"/>
        </w:rPr>
        <w:t>
      4. "Астана қаласы Сәулет және қала құрылысы департаменті" мемлекеттік мекемесінің атауын өзгерту туралы" Астана қаласы әкімдігінің 2008 жылғы 28 сәуірдегі № 20-488қ қаулысына толықтыру енгізу туралы" Астана қаласы әкімдігінің 2012 жылғы 27 ақпандағы № 120-221 қаулысы.</w:t>
      </w:r>
    </w:p>
    <w:bookmarkEnd w:id="42"/>
    <w:bookmarkStart w:name="z46" w:id="43"/>
    <w:p>
      <w:pPr>
        <w:spacing w:after="0"/>
        <w:ind w:left="0"/>
        <w:jc w:val="both"/>
      </w:pPr>
      <w:r>
        <w:rPr>
          <w:rFonts w:ascii="Times New Roman"/>
          <w:b w:val="false"/>
          <w:i w:val="false"/>
          <w:color w:val="000000"/>
          <w:sz w:val="28"/>
        </w:rPr>
        <w:t>
      5. "Астана қаласы Сәулет және қала құрылысы департаменті" мемлекеттік мекемесінің атауын өзгерту туралы" Астана қаласы әкімдігінің 2008 жылғы 28 сәуірдегі № 20-488қ қаулысына өзгеріс енгізу туралы" Астана қаласы әкімдігінің 2012 жылғы 29 желтоқсандағы № 120-1927 қаулысы.</w:t>
      </w:r>
    </w:p>
    <w:bookmarkEnd w:id="43"/>
    <w:bookmarkStart w:name="z47" w:id="44"/>
    <w:p>
      <w:pPr>
        <w:spacing w:after="0"/>
        <w:ind w:left="0"/>
        <w:jc w:val="both"/>
      </w:pPr>
      <w:r>
        <w:rPr>
          <w:rFonts w:ascii="Times New Roman"/>
          <w:b w:val="false"/>
          <w:i w:val="false"/>
          <w:color w:val="000000"/>
          <w:sz w:val="28"/>
        </w:rPr>
        <w:t>
      6. "Астана қаласының Сәулет және қала құрылысы департаменті" мемлекеттік мекемесінің атауын өзгерту туралы" Астана қаласы әкімдігінің 2008 жылғы 28 сәуірдегі № 20-488қ қаулысына толықтырулар енгізу туралы" Астана қаласы әкімдігінің 2013 жылғы 19 желтоқсандағы № 120-2163 қаулысы.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