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c144" w14:textId="fa8c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күші жойылған шешімін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2016 жылғы 21 сәуірдегі № 2-4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"Норматитвтік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шығарылған нормативтік құқықтық актілерді тәртіпке келтіру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 төменгі шешімі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"Шыңғырлау аудандық мәслихатының 2014 жылғы 4 наурыздағы "Шыңғырлау аудандық мәслихатының регламентін бекіту туралы" № 19-2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(БҚО Әділет Департаметінде 28.03.2014 жыл № 3454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