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a827" w14:textId="9eca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3 сәуірдегі "Көкпекті аудандық мәслихатының регламентін бекіту туралы" № 22-6/2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07 маусымдағы N 3-3/2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аудандық мәслихатының 2014 жылғы 3 сәуірдегі "Көкпекті аудандық мәслихатының регламентін бекіту туралы" № 22-6/2 (нормативтік құқықтық актілерді мемлекеттік тіркеу Тізілімінде № 3290 тіркелген, "Жұлдыз"-"Новая жизнь" газетінің 2014 жылғы 25 мамырдағы № 43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Көкпекті аудандық мәслихатының 2015 жылғы 14 шілдедегі "Көкпекті аудандық мәслихатының 2014 жылғы 3 сәуірдегі № 22-6/2 "Көкпекті аудандық мәслихатының регламентін бекіту туралы" шешіміне өзгеріс енгізу туралы" (нормативтік құқықтық актілерді мемлекеттік тіркеу Тізілімінде № 3483 тіркелген, "Жұлдыз"-"Новая жизнь" газетінің 2014 жылғы 21 қыркүйектегі № 76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