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8a7" w14:textId="1628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03 наурыздағы "Көкпекті ауданында Қазақстан Республикасы Президентіне үміткерлердің үгіттік баспа материалдарын орналастыруға арналған орындарды белгілеу туралы" № 42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06 мамырдағы № 129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03 наурыздағы "Көкпекті ауданында Қазақстан Республикасы Президентіне үміткерлердің үгіттік баспа материалдарын орналастыруға арналған орындарды белгілеу туралы" № 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3757 болып тіркелген, аудандық "Жұлдыз" - "Новая жизнь" газетінің 2015 жылғы 29 наурыздағы № 24-25 (8724) санында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