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2fbd" w14:textId="5222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әкімдігінің 2016 жылғы 18 қаңтардағы "2016 жылы қоғамдық жұмыстарды ұйымдастыру мен қаржыландыру туралы" № 13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2016 жылғы 22 сәуірдегі № 109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06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Көкпекті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Көкпекті ауданы әкімдігінің 2016 жылдың 18 қаңтардағы "2016 жылы қоғамдық жұмыстарды ұйымдастыру мен қаржыландыру туралы" № 13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4395 болып тіркелген, аудандық "Жұлдыз" - "Новая жизнь" газетінің 2016 жылғы 21 ақпандағы № 14 (8812)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ресми жарияланған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