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7f6dc7" w14:textId="f7f6dc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Катонқарағай аудандық әкімдігінің қаулысының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Катонқарағай аудандық әкімдігінің 2016 жылғы 21 қаңтардағы № 25 қаулысы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>РҚАО-ның ескертпесі.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>Құжаттың мәтінінде түпнұсқаның пунктуациясы мен орфографиясы сақталған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"Қазақстан Республикасының жергілікті мемлекеттік басқару және өзін-өзі басқару туралы" 2001 жылғы 23 қаңтардағы Заңының </w:t>
      </w:r>
      <w:r>
        <w:rPr>
          <w:rFonts w:ascii="Times New Roman"/>
          <w:b w:val="false"/>
          <w:i w:val="false"/>
          <w:color w:val="000000"/>
          <w:sz w:val="28"/>
        </w:rPr>
        <w:t>37-бабы</w:t>
      </w:r>
      <w:r>
        <w:rPr>
          <w:rFonts w:ascii="Times New Roman"/>
          <w:b w:val="false"/>
          <w:i w:val="false"/>
          <w:color w:val="000000"/>
          <w:sz w:val="28"/>
        </w:rPr>
        <w:t xml:space="preserve"> 1, 2 тармақтарына сәйкес, Қазақстан Республикасының "Нормативтік құқықтық актілер туралы" 1998 жылғы 24 жылғы 24 наурыздағы Заңының </w:t>
      </w:r>
      <w:r>
        <w:rPr>
          <w:rFonts w:ascii="Times New Roman"/>
          <w:b w:val="false"/>
          <w:i w:val="false"/>
          <w:color w:val="000000"/>
          <w:sz w:val="28"/>
        </w:rPr>
        <w:t>2-бабы</w:t>
      </w:r>
      <w:r>
        <w:rPr>
          <w:rFonts w:ascii="Times New Roman"/>
          <w:b w:val="false"/>
          <w:i w:val="false"/>
          <w:color w:val="000000"/>
          <w:sz w:val="28"/>
        </w:rPr>
        <w:t xml:space="preserve"> 2-тармағына сәйкес, Катонқарағай ауданының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"Катонқарағай ауданы бойынша "Б" корпусы мемлекеттік әкімшілік қызметшілерінің қызметін жыл сайынғы бағалаудың әдістемесін бекіту туралы" Шығыс Қазақстан облысы Катонқарағай аудандық әкімдігінің 2015 жылғы 10 наурыздағы № 78 </w:t>
      </w:r>
      <w:r>
        <w:rPr>
          <w:rFonts w:ascii="Times New Roman"/>
          <w:b w:val="false"/>
          <w:i w:val="false"/>
          <w:color w:val="000000"/>
          <w:sz w:val="28"/>
        </w:rPr>
        <w:t>қаулысының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актілердің мемлекеттік Тіркеу тізілімінде № 3851 тіркелген, 2015 жылғы 22 сәуірдегі № 29 "Арай-Луч" газетінде жарияланған) күші жойылды деп танылсын.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Осы қаулының орындалуын бақылау аудан әкімі аппаратының басшысы Р.Т.Құрмамбаевқа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Осы қаулы алғашқы ресми жарияланған күннен кейін күнтезбелік он күн өткен соң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Катонқарағай ауданы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әкімінің міндетін атқарушы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Б. Рақышева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