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79051" w14:textId="7b79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ішкі саясат,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Зырян ауданы әкімдігінің 2016 жылғы 17 мамырдағы N 159 қаулысы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39 -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Зырян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"Зырян ауданының ішкі саясат, мәдениет және тілдерді дамыту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2. "Зырян ауданының ішкі саясат, мәдениет және тілдерді дамыту бөлімі" мемлекеттік мекемесі туралы ережені бекіту туралы" Зырян ауданы әкімдігінің 2015 жылғы 9 ақпандағы № 39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3705 нөмірімен тіркелген, "Пульс! Зыряновска" және "Көктас таңы" газеттерінің 2015 жылғы 19 наурыздағы № 12 жарияланған) күші жойылды деп танылсын.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2016 жылғы 17 мамырдағы </w:t>
            </w:r>
            <w:r>
              <w:br/>
            </w:r>
            <w:r>
              <w:rPr>
                <w:rFonts w:ascii="Times New Roman"/>
                <w:b w:val="false"/>
                <w:i w:val="false"/>
                <w:color w:val="000000"/>
                <w:sz w:val="20"/>
              </w:rPr>
              <w:t>№ 159 қаулысымен бекітілді</w:t>
            </w:r>
          </w:p>
        </w:tc>
      </w:tr>
    </w:tbl>
    <w:bookmarkStart w:name="z10" w:id="0"/>
    <w:p>
      <w:pPr>
        <w:spacing w:after="0"/>
        <w:ind w:left="0"/>
        <w:jc w:val="left"/>
      </w:pPr>
      <w:r>
        <w:rPr>
          <w:rFonts w:ascii="Times New Roman"/>
          <w:b/>
          <w:i w:val="false"/>
          <w:color w:val="000000"/>
        </w:rPr>
        <w:t xml:space="preserve"> "Зырян ауданының ішкі саясат, мәдениет және тілдерді дамыту бөлімі"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бөлім</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ауданының ішкі саясат, мәдениет және тілдерді дамыту бөлімі" мемлекеттік мекемесі (бұдан әрі - Бөлім) Қазақстан Республикасының мемлекеттік органы болып табылады, Зырян ауданы аймағында ішкі саясат, мәдениет және тілдерді дамыту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басқа да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нысандардың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құзіретінің мәселелері бойынша заңнамада белгіленген тәртіппен бөлім басшының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070800, Қазақстан Республикасы, Шығыс Қазақстан облысы, Зырян ауданы, Зырян қаласы, Совет көшесі, 18.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ішкі саясат,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Бөлімнің миссиясы: Ауданда қоғамдық-саяси тұрақтылық пен халықтар бірлігін сақтауға бағытталған мемлекет саясатын жүзеге асыру, мемлекеттілікті бекіту, ауданның ақпараттық кеңістігінің бәсекеге қабілеттілігін арттыру, сондай-ақ азаматтық қоғам институттарын, мәдениет және тілдерді қолдау және дамыту. </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ішкі саясат тұрақтылығын қамтамасыз ету;</w:t>
      </w:r>
      <w:r>
        <w:br/>
      </w:r>
      <w:r>
        <w:rPr>
          <w:rFonts w:ascii="Times New Roman"/>
          <w:b w:val="false"/>
          <w:i w:val="false"/>
          <w:color w:val="000000"/>
          <w:sz w:val="28"/>
        </w:rPr>
        <w:t>
      </w:t>
      </w:r>
      <w:r>
        <w:rPr>
          <w:rFonts w:ascii="Times New Roman"/>
          <w:b w:val="false"/>
          <w:i w:val="false"/>
          <w:color w:val="000000"/>
          <w:sz w:val="28"/>
        </w:rPr>
        <w:t>2) ауданның жергілікті атқару органдарының жұмысын үйлестіру, сондай-ақ ел Президентінің жыл сайынғы Жолдауының, мемлекеттік ішкі саясатының басымдылығын, 2050 жылға дейінгі Қазақстанды дамыту Стратегиясының негізгі қағидаларын насихаттау бойынша тұрғындар арасында ақпараттық-түсіндіру кешенін өткізуді ұйымдастыру;</w:t>
      </w:r>
      <w:r>
        <w:br/>
      </w:r>
      <w:r>
        <w:rPr>
          <w:rFonts w:ascii="Times New Roman"/>
          <w:b w:val="false"/>
          <w:i w:val="false"/>
          <w:color w:val="000000"/>
          <w:sz w:val="28"/>
        </w:rPr>
        <w:t>
      </w:t>
      </w:r>
      <w:r>
        <w:rPr>
          <w:rFonts w:ascii="Times New Roman"/>
          <w:b w:val="false"/>
          <w:i w:val="false"/>
          <w:color w:val="000000"/>
          <w:sz w:val="28"/>
        </w:rPr>
        <w:t>3) саяси партиялармен, қоғамдық-саяси ұйымдарымен және діни конфессиялармен, сондай-ақ басқа да қоғамдық бірлестіктермен, мамандандырылған одақтармен, ұлттық мәдени орталықтармен сындарлы әрекеттесуді бекіту;</w:t>
      </w:r>
      <w:r>
        <w:br/>
      </w:r>
      <w:r>
        <w:rPr>
          <w:rFonts w:ascii="Times New Roman"/>
          <w:b w:val="false"/>
          <w:i w:val="false"/>
          <w:color w:val="000000"/>
          <w:sz w:val="28"/>
        </w:rPr>
        <w:t>
      </w:t>
      </w:r>
      <w:r>
        <w:rPr>
          <w:rFonts w:ascii="Times New Roman"/>
          <w:b w:val="false"/>
          <w:i w:val="false"/>
          <w:color w:val="000000"/>
          <w:sz w:val="28"/>
        </w:rPr>
        <w:t>4) мемлекеттік ақпараттық саясат мәселелері және бұқаралық ақпарат құралдарының мониторингі мәселелері бойынша жұмысты ұйымдастыру;</w:t>
      </w:r>
      <w:r>
        <w:br/>
      </w:r>
      <w:r>
        <w:rPr>
          <w:rFonts w:ascii="Times New Roman"/>
          <w:b w:val="false"/>
          <w:i w:val="false"/>
          <w:color w:val="000000"/>
          <w:sz w:val="28"/>
        </w:rPr>
        <w:t>
      </w:t>
      </w:r>
      <w:r>
        <w:rPr>
          <w:rFonts w:ascii="Times New Roman"/>
          <w:b w:val="false"/>
          <w:i w:val="false"/>
          <w:color w:val="000000"/>
          <w:sz w:val="28"/>
        </w:rPr>
        <w:t>5) Қазақстан Республикасы халқының мәдениетін өркендетуге, сақтауға, дамытуға және таратуға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6) мәдениет саласында конституциялық құрылысты күшпен өзгертуге насихаттауға немесе үгіттеуге, Қазақстан Республикасының бүтіндігін бұзуға, мемлекеттің қауіпсіздігін бұзуға,соғыстың болуына, әлеуметтік, нәсілдік, діни, сословиелік және рушылдық үстемдікке, сондай-ақ қатігездік пен күштеуге жол бермеу бойынша шаралар қабылдау;</w:t>
      </w:r>
      <w:r>
        <w:br/>
      </w:r>
      <w:r>
        <w:rPr>
          <w:rFonts w:ascii="Times New Roman"/>
          <w:b w:val="false"/>
          <w:i w:val="false"/>
          <w:color w:val="000000"/>
          <w:sz w:val="28"/>
        </w:rPr>
        <w:t>
      </w:t>
      </w:r>
      <w:r>
        <w:rPr>
          <w:rFonts w:ascii="Times New Roman"/>
          <w:b w:val="false"/>
          <w:i w:val="false"/>
          <w:color w:val="000000"/>
          <w:sz w:val="28"/>
        </w:rPr>
        <w:t>7) Зырян ауданының барлық азаматтарының мемлекеттік тілді еркін және тегін меңгеруі үшін барлық қажетті ұйымдастырушылық, материалдық-техникалық жағдайлар жасау;</w:t>
      </w:r>
      <w:r>
        <w:br/>
      </w:r>
      <w:r>
        <w:rPr>
          <w:rFonts w:ascii="Times New Roman"/>
          <w:b w:val="false"/>
          <w:i w:val="false"/>
          <w:color w:val="000000"/>
          <w:sz w:val="28"/>
        </w:rPr>
        <w:t>
      </w:t>
      </w:r>
      <w:r>
        <w:rPr>
          <w:rFonts w:ascii="Times New Roman"/>
          <w:b w:val="false"/>
          <w:i w:val="false"/>
          <w:color w:val="000000"/>
          <w:sz w:val="28"/>
        </w:rPr>
        <w:t>8) ана тілін сақтау мен дамыту үшін қазақ диаспорасына көмек көрсету.</w:t>
      </w:r>
      <w:r>
        <w:br/>
      </w:r>
      <w:r>
        <w:rPr>
          <w:rFonts w:ascii="Times New Roman"/>
          <w:b w:val="false"/>
          <w:i w:val="false"/>
          <w:color w:val="000000"/>
          <w:sz w:val="28"/>
        </w:rPr>
        <w:t>
      </w:t>
      </w:r>
      <w:r>
        <w:rPr>
          <w:rFonts w:ascii="Times New Roman"/>
          <w:b w:val="false"/>
          <w:i w:val="false"/>
          <w:color w:val="000000"/>
          <w:sz w:val="28"/>
        </w:rPr>
        <w:t>16. Бөлімнің қызметі:</w:t>
      </w:r>
      <w:r>
        <w:br/>
      </w:r>
      <w:r>
        <w:rPr>
          <w:rFonts w:ascii="Times New Roman"/>
          <w:b w:val="false"/>
          <w:i w:val="false"/>
          <w:color w:val="000000"/>
          <w:sz w:val="28"/>
        </w:rPr>
        <w:t>
      </w:t>
      </w:r>
      <w:r>
        <w:rPr>
          <w:rFonts w:ascii="Times New Roman"/>
          <w:b w:val="false"/>
          <w:i w:val="false"/>
          <w:color w:val="000000"/>
          <w:sz w:val="28"/>
        </w:rPr>
        <w:t xml:space="preserve">1) мемлекеттік ақпараттық саясатты ауданның бұқаралық ақпарат құралдары арқылы жүзеге асырады; </w:t>
      </w:r>
      <w:r>
        <w:br/>
      </w:r>
      <w:r>
        <w:rPr>
          <w:rFonts w:ascii="Times New Roman"/>
          <w:b w:val="false"/>
          <w:i w:val="false"/>
          <w:color w:val="000000"/>
          <w:sz w:val="28"/>
        </w:rPr>
        <w:t>
      </w:t>
      </w:r>
      <w:r>
        <w:rPr>
          <w:rFonts w:ascii="Times New Roman"/>
          <w:b w:val="false"/>
          <w:i w:val="false"/>
          <w:color w:val="000000"/>
          <w:sz w:val="28"/>
        </w:rPr>
        <w:t>2) Зырян ауданы аймағында мемлекеттік ақпараттық саясатты өткізу бойынша мемлекеттік сұранымды жүзеге асыруды Қазақстан Республикасының бекітілген заңнамасына сәйкес құрады, орналастырады және бақылайды;</w:t>
      </w:r>
      <w:r>
        <w:br/>
      </w:r>
      <w:r>
        <w:rPr>
          <w:rFonts w:ascii="Times New Roman"/>
          <w:b w:val="false"/>
          <w:i w:val="false"/>
          <w:color w:val="000000"/>
          <w:sz w:val="28"/>
        </w:rPr>
        <w:t>
      </w:t>
      </w:r>
      <w:r>
        <w:rPr>
          <w:rFonts w:ascii="Times New Roman"/>
          <w:b w:val="false"/>
          <w:i w:val="false"/>
          <w:color w:val="000000"/>
          <w:sz w:val="28"/>
        </w:rPr>
        <w:t>3) Зырян ауданындағы бұқаралық ақпарат құралдарының Қазақстан Республикасының заңнамаларын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4) аудандағы діни жағдайды оқып білуді және талдауды жүргізеді;</w:t>
      </w:r>
      <w:r>
        <w:br/>
      </w:r>
      <w:r>
        <w:rPr>
          <w:rFonts w:ascii="Times New Roman"/>
          <w:b w:val="false"/>
          <w:i w:val="false"/>
          <w:color w:val="000000"/>
          <w:sz w:val="28"/>
        </w:rPr>
        <w:t>
      </w:t>
      </w:r>
      <w:r>
        <w:rPr>
          <w:rFonts w:ascii="Times New Roman"/>
          <w:b w:val="false"/>
          <w:i w:val="false"/>
          <w:color w:val="000000"/>
          <w:sz w:val="28"/>
        </w:rPr>
        <w:t>5) Қазақстан Республикасының діни іс-әрекеттер мен діни бірлестіктер туралы заңнамасын жетілдіру бойынша дін іс-әрекеттері саласындағы құзырлы органдарға ұсыныстар жасайды;</w:t>
      </w:r>
      <w:r>
        <w:br/>
      </w:r>
      <w:r>
        <w:rPr>
          <w:rFonts w:ascii="Times New Roman"/>
          <w:b w:val="false"/>
          <w:i w:val="false"/>
          <w:color w:val="000000"/>
          <w:sz w:val="28"/>
        </w:rPr>
        <w:t>
      </w:t>
      </w:r>
      <w:r>
        <w:rPr>
          <w:rFonts w:ascii="Times New Roman"/>
          <w:b w:val="false"/>
          <w:i w:val="false"/>
          <w:color w:val="000000"/>
          <w:sz w:val="28"/>
        </w:rPr>
        <w:t>6) жергілікті деңгейде өз құзырына қатысты түсіндіру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7) мемлекеттік әлеуметтік сұраныстарды орындайтын мемлекеттік емес органдарға ақпараттық, кеңестік, әдістемелік қолдау көрсетеді; </w:t>
      </w:r>
      <w:r>
        <w:br/>
      </w:r>
      <w:r>
        <w:rPr>
          <w:rFonts w:ascii="Times New Roman"/>
          <w:b w:val="false"/>
          <w:i w:val="false"/>
          <w:color w:val="000000"/>
          <w:sz w:val="28"/>
        </w:rPr>
        <w:t>
      </w:t>
      </w:r>
      <w:r>
        <w:rPr>
          <w:rFonts w:ascii="Times New Roman"/>
          <w:b w:val="false"/>
          <w:i w:val="false"/>
          <w:color w:val="000000"/>
          <w:sz w:val="28"/>
        </w:rPr>
        <w:t>8) Зырян ауданы аймағында Қазақстан Республикасы мемлекеттік рәміздерінің пайдалануына (бекітілуіне, орналастырылуына) бақылау жасайды;</w:t>
      </w:r>
      <w:r>
        <w:br/>
      </w:r>
      <w:r>
        <w:rPr>
          <w:rFonts w:ascii="Times New Roman"/>
          <w:b w:val="false"/>
          <w:i w:val="false"/>
          <w:color w:val="000000"/>
          <w:sz w:val="28"/>
        </w:rPr>
        <w:t>
      </w:t>
      </w:r>
      <w:r>
        <w:rPr>
          <w:rFonts w:ascii="Times New Roman"/>
          <w:b w:val="false"/>
          <w:i w:val="false"/>
          <w:color w:val="000000"/>
          <w:sz w:val="28"/>
        </w:rPr>
        <w:t>9) тарихи ескерткіштерді, жергілікті жерде маңызы бар материалдық және рухани мәдениетті есепке алу, қорғау және пайдалану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10) ауданның сауықтық мәдени-бұқаралық іс-шараларын, сондай-ақ әуесқой шығармашылық бірлестіктер арасында байқаулар, фестивальдар және сайыстар өткізуді жүзеге асыру;</w:t>
      </w:r>
      <w:r>
        <w:br/>
      </w:r>
      <w:r>
        <w:rPr>
          <w:rFonts w:ascii="Times New Roman"/>
          <w:b w:val="false"/>
          <w:i w:val="false"/>
          <w:color w:val="000000"/>
          <w:sz w:val="28"/>
        </w:rPr>
        <w:t>
      </w:t>
      </w:r>
      <w:r>
        <w:rPr>
          <w:rFonts w:ascii="Times New Roman"/>
          <w:b w:val="false"/>
          <w:i w:val="false"/>
          <w:color w:val="000000"/>
          <w:sz w:val="28"/>
        </w:rPr>
        <w:t>11) ауданның мәдени мақсаттағы нысандарының құрылысы, қайта құрылуы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заңнамасымен жергілікті атқарушы органдарға жүктелетін жергілікті мемлекеттік басқару мүддесінде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Бөлім:</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ұсынуға; </w:t>
      </w:r>
      <w:r>
        <w:br/>
      </w:r>
      <w:r>
        <w:rPr>
          <w:rFonts w:ascii="Times New Roman"/>
          <w:b w:val="false"/>
          <w:i w:val="false"/>
          <w:color w:val="000000"/>
          <w:sz w:val="28"/>
        </w:rPr>
        <w:t>
      </w:t>
      </w:r>
      <w:r>
        <w:rPr>
          <w:rFonts w:ascii="Times New Roman"/>
          <w:b w:val="false"/>
          <w:i w:val="false"/>
          <w:color w:val="000000"/>
          <w:sz w:val="28"/>
        </w:rPr>
        <w:t>2) Бөлім құзыреті шеңберіндегі мәселелерді бірлесіп қарастыруға және атқару үшін ауданның жергілікті атқару органдарының бөлімдері қызметкерлерін еліктіруге;</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орнатылған тәртіппен кеңес өткізуге;</w:t>
      </w:r>
      <w:r>
        <w:br/>
      </w:r>
      <w:r>
        <w:rPr>
          <w:rFonts w:ascii="Times New Roman"/>
          <w:b w:val="false"/>
          <w:i w:val="false"/>
          <w:color w:val="000000"/>
          <w:sz w:val="28"/>
        </w:rPr>
        <w:t>
      </w:t>
      </w:r>
      <w:r>
        <w:rPr>
          <w:rFonts w:ascii="Times New Roman"/>
          <w:b w:val="false"/>
          <w:i w:val="false"/>
          <w:color w:val="000000"/>
          <w:sz w:val="28"/>
        </w:rPr>
        <w:t>4) өз қызметін атқару үшін қажетті ақпаратты азаматтардан, ұйымдардан және оның басшыларынан, өзге мемлекеттік органдардан Қазақстан Республикасының заңнамаларымен орнатылған құзыреті шеңберінде сұрауға құқылы.</w:t>
      </w:r>
      <w:r>
        <w:br/>
      </w:r>
      <w:r>
        <w:rPr>
          <w:rFonts w:ascii="Times New Roman"/>
          <w:b w:val="false"/>
          <w:i w:val="false"/>
          <w:color w:val="000000"/>
          <w:sz w:val="28"/>
        </w:rPr>
        <w:t>
      </w:t>
      </w:r>
      <w:r>
        <w:rPr>
          <w:rFonts w:ascii="Times New Roman"/>
          <w:b w:val="false"/>
          <w:i w:val="false"/>
          <w:color w:val="000000"/>
          <w:sz w:val="28"/>
        </w:rPr>
        <w:t>Бөлім:</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түсініктеме беруге;</w:t>
      </w:r>
      <w:r>
        <w:br/>
      </w:r>
      <w:r>
        <w:rPr>
          <w:rFonts w:ascii="Times New Roman"/>
          <w:b w:val="false"/>
          <w:i w:val="false"/>
          <w:color w:val="000000"/>
          <w:sz w:val="28"/>
        </w:rPr>
        <w:t>
      </w:t>
      </w:r>
      <w:r>
        <w:rPr>
          <w:rFonts w:ascii="Times New Roman"/>
          <w:b w:val="false"/>
          <w:i w:val="false"/>
          <w:color w:val="000000"/>
          <w:sz w:val="28"/>
        </w:rPr>
        <w:t>2) жеке және заңды тұлғалардың ресми сұранымы болған жағдайда заңнамаға сәйкес және өз құзыреті шеңберінде қажетті ақпаратты және материалдарды ұсынуға;</w:t>
      </w:r>
      <w:r>
        <w:br/>
      </w:r>
      <w:r>
        <w:rPr>
          <w:rFonts w:ascii="Times New Roman"/>
          <w:b w:val="false"/>
          <w:i w:val="false"/>
          <w:color w:val="000000"/>
          <w:sz w:val="28"/>
        </w:rPr>
        <w:t>
      </w:t>
      </w:r>
      <w:r>
        <w:rPr>
          <w:rFonts w:ascii="Times New Roman"/>
          <w:b w:val="false"/>
          <w:i w:val="false"/>
          <w:color w:val="000000"/>
          <w:sz w:val="28"/>
        </w:rPr>
        <w:t>3) Бөлім құзыретіне кіретін өзге міндеттерді орындауға міндетті.</w:t>
      </w:r>
      <w:r>
        <w:br/>
      </w:r>
      <w:r>
        <w:rPr>
          <w:rFonts w:ascii="Times New Roman"/>
          <w:b w:val="false"/>
          <w:i w:val="false"/>
          <w:color w:val="000000"/>
          <w:sz w:val="28"/>
        </w:rPr>
        <w:t>
</w:t>
      </w:r>
    </w:p>
    <w:bookmarkStart w:name="z59"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 басшысын Зырян ауданының әкімі Қазақстан Республикасының қолданыстағы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өкілеттілігі: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құзіреті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6) Зырян ауданы әкімдігі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ол үшін жеке жауапкершілік алады;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бола алады.</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0" w:id="6"/>
    <w:p>
      <w:pPr>
        <w:spacing w:after="0"/>
        <w:ind w:left="0"/>
        <w:jc w:val="left"/>
      </w:pPr>
      <w:r>
        <w:rPr>
          <w:rFonts w:ascii="Times New Roman"/>
          <w:b/>
          <w:i w:val="false"/>
          <w:color w:val="000000"/>
        </w:rPr>
        <w:t xml:space="preserve"> Мемлекеттік органға қарасты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 әкімдігінің "Жастар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Зырян ауданы әкімдігінің "Бос уақыт"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 "Зырян ауданынының орталықтандырылған кітапханалық жүйесі"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Зырян ауданы әкімдігінің "Достық үйі" мемлекеттік коммуналдық қазынашылық кәсіпорны.</w:t>
      </w:r>
      <w:r>
        <w:br/>
      </w:r>
      <w:r>
        <w:rPr>
          <w:rFonts w:ascii="Times New Roman"/>
          <w:b w:val="false"/>
          <w:i w:val="false"/>
          <w:color w:val="000000"/>
          <w:sz w:val="28"/>
        </w:rPr>
        <w:t>
      </w:t>
      </w:r>
      <w:r>
        <w:rPr>
          <w:rFonts w:ascii="Times New Roman"/>
          <w:b w:val="false"/>
          <w:i w:val="false"/>
          <w:color w:val="000000"/>
          <w:sz w:val="28"/>
        </w:rPr>
        <w:t>5. Зырян ауданы әкімдігінің "Горняк" мемлекеттік коммуналдық қазынашылық кәсіпорны</w:t>
      </w:r>
      <w:r>
        <w:br/>
      </w:r>
      <w:r>
        <w:rPr>
          <w:rFonts w:ascii="Times New Roman"/>
          <w:b w:val="false"/>
          <w:i w:val="false"/>
          <w:color w:val="000000"/>
          <w:sz w:val="28"/>
        </w:rPr>
        <w:t>
      </w:t>
      </w:r>
      <w:r>
        <w:rPr>
          <w:rFonts w:ascii="Times New Roman"/>
          <w:b w:val="false"/>
          <w:i w:val="false"/>
          <w:color w:val="000000"/>
          <w:sz w:val="28"/>
        </w:rPr>
        <w:t>6. Зырян ауданы әкімдігінің "Центр развития языков " мемлекеттік коммуналдық қазынашылық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