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79b6" w14:textId="3887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2016 жылғы 3 тамыздағы № 7/6-VI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Зырян ауданының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енгізілідеі.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7/6 -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мәслихатының кейбір күшін жойған шешімдерінің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"Зырян ауданының мәслихатының регламентін бекіту туралы" 2014 жылғы 31 наурыздағы № 29/6-V Зырян ауданының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3264 тіркелген, 2014 жылғы 1 мамырдағы № 17 "Көктас таңы", 2014 жылғы 1 мамырдағы № 17 "Пульс! Зыряновска"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"Зырян ауданының мәслихатының регламентін бекіту туралы" 2014 жылғы 31 наурыздағы № 29/6-V Зырян ауданының мәслихат шешіміне өзгерістер енгізу туралы" 2015 жылғы 17 шілдедегі № 45/4-V Зырян ауданының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4102 тіркелген, 2015 жылғы 20 тамыздағы № 34 "Менің өлкем", 2015 жылғы 20 тамыздағы № 34 "Мой город Зыряновск"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