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85d6" w14:textId="10a8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ауданының әкімдігінің 2015 жылғы 07 шілдедегі "Қылмыстық-атқару инспекциясы пробация қызметінің есебінде тұрған адамдар, сондай-ақ, 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туралы" № 388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2016 жылғы 29 тамыздағы № 119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Рсепубликасындағы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Зайсан ауданының әкімдігінің 2015 жылғы 07 шілдедегі қылмыстық-атқару инспекциясы пробация қызметінің есебінде тұрған адамдар, сондай-ақ, 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туралы" № 388 (нормативтік құқықтық акт мемлекеттік тіркеу тізілімінде 4057 нөмірімен 2015 жылғы 27 шілдеде тіркелген, аудандық "Достық" газетінің 2015 жылғы 19 қыркүйектегі № 76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қабылданған күнінен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