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4bf1" w14:textId="5e24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2016 жылғы 15 наурыздағы № 154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ж. "15"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 әкімдіктің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әкімдігінің кейбір күші жойылған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"Риддер қаласының мәдениет, тілдерді дамыту, дене шынықтыру және спорт бөлімі" мемлекеттік мекемесінің Ережесін бекіту туралы" Риддер қаласы әкімдігі 2015 жылғы 14 сәуірдегі № 419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14 мамырда 3945 нөмірімен тіркелді, 2015 жылғы 29 мамырда № 22 "Лениногорская правда газетінде"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"Риддер қаласының шалғайдағы елді мекендерінде тұратын балаларды жалпы білім беретін мектептерге тасымалдаудың схемасы мен тәртібін бекіту туралы" 2015 жылғы 12 маусымдағы № 678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20 шілдеде 4042 нөмірімен тіркелді, 2015 жылғы 07 тамызда №32 "Лениногорская правда газетінде"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