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e942" w14:textId="18ce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19 қыркүйектегі № 2251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2016 жылғы 6 сәуірдегі "Құқықтық актілер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 xml:space="preserve">50-баптарына </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сай Өскемен қаласы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әкімдік қаулыларының күші жойылды деп танылғандығы жөнінде хабарлау бойынша шаралар қабылдасын.</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қаулының көшірмесін қоса ұсынумен әкімдік қаулыларының күші жойылды деп танылғандығы жөнінде хабарлау бойынша шаралар қабылдасын.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Е.А. Шурмановқа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"19" қыркүйек </w:t>
            </w:r>
            <w:r>
              <w:br/>
            </w:r>
            <w:r>
              <w:rPr>
                <w:rFonts w:ascii="Times New Roman"/>
                <w:b w:val="false"/>
                <w:i w:val="false"/>
                <w:color w:val="000000"/>
                <w:sz w:val="20"/>
              </w:rPr>
              <w:t xml:space="preserve">№ 2251 қаулысына </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Өскемен қаласы әкімдігінің кейбір күші жойылды деп танылған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Өскемен қаласы әкімдігінің 2013 жылғы 28 қаңтардағы № 5071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(Нормативтік құқықтық актілерді мемлекеттік тіркеу тізілімінде № 2880 тіркелген, 2013 жылдың 21 ақпанында "Өскемен", "Усть-Каменогорск"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Өскемен қаласы әкімдігінің 2014 жылғы 27 наурыздағы № 4379 "Өскемен қаласы әкімдігінің 2013 жылғы 28 қаңтардағы № 5071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қаулысына өзгеріс енгізу туралы" (Нормативтік құқықтық актілерді мемлекеттік тіркеу тізілімінде № 3237 тіркелген, 2014 жылдың 1 ма-мырында "Өскемен", "Усть-Каменогорск" газеттерінде, 2014 жылдың 4 мамырында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Өскемен қаласы әкімдігінің 2016 жылғы 21 сәуірдегі № 2 "Өскемен қаласы әкімдігінің 2013 жылғы 28 қаңтардағы № 5071 "Қылмыстық-атқару инспекциясы пробация қызметінің есебінде тұрған адамдар үшін,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қаулысына өзгеріс енгізу туралы" (Нормативтік құқықтық актілерді мемлекеттік тіркеу тізілімінде № 4548 тіркелген, 2016 жылдың 2 мау-сымында "Алдаспан", "Устинка"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 әкімі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Шурманов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