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d5e3" w14:textId="7d3d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кейбір шешімдерінің күшін жою туралы</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24 маусымдағы № 5/22-VI шешiмi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"Нормативтік құқықтық актілердің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Төлеби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Ж.Нышанов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Н.Қойбағаров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24 маусымдағы</w:t>
            </w:r>
            <w:r>
              <w:br/>
            </w:r>
            <w:r>
              <w:rPr>
                <w:rFonts w:ascii="Times New Roman"/>
                <w:b w:val="false"/>
                <w:i w:val="false"/>
                <w:color w:val="000000"/>
                <w:sz w:val="20"/>
              </w:rPr>
              <w:t>№ 5/22-VІ шешіміне қосымша</w:t>
            </w:r>
          </w:p>
        </w:tc>
      </w:tr>
    </w:tbl>
    <w:p>
      <w:pPr>
        <w:spacing w:after="0"/>
        <w:ind w:left="0"/>
        <w:jc w:val="left"/>
      </w:pPr>
      <w:r>
        <w:rPr>
          <w:rFonts w:ascii="Times New Roman"/>
          <w:b/>
          <w:i w:val="false"/>
          <w:color w:val="000000"/>
        </w:rPr>
        <w:t xml:space="preserve"> Төлеби аудандық мәслихатының күші жойылған кейбiр шешімдерінің тiзбесi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Төлеби аудандық мәслихатының 2014 жылғы 21 ақпандағы № 28/135-V "Төлеби аудандық мәслихатының регламентін бекіту туралы" (Нормативтік құқықтық актілерді мемлекеттік тіркеу тізілімінде 2582 нөмірмен тіркелген, аудандық "Ленгер жаршысы" газетінің 05.04.2014 жылғы 16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Төлеби аудандық мәслихатының 2015 жылғы 27 наурыздағы № 40/192-V "Төлеби аудандық мәслихатының регламентін бекіту туралы" Төлеби аудандық мәслихатының 2014 жылғы 21 ақпандағы № 28/135-V шешіміне өзгеріс енгізу туралы" (Нормативтік құқықтық актілерді мемлекеттік тіркеу тізілімінде 3125 нөмірмен тіркелген, аудандық "Аймақ тынысы" газетінің 20.05.2015 жылғы 21-22 сандарында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Төлеби аудандық мәслихатының 2015 жылғы 19 маусымдағы № 41/201-V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3230 нөмірмен тіркелген, аудандық "Ленгер жаршысы" газетінің 18.07.2015 жылғы 29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