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cc44" w14:textId="ff5c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аудандық мәслихатының регламентін бекіту туралы" Созақ аудандық мәслихатының 2014 жылғы 27 наурыздағы № 162 шешімін және ""Созақ аудандық мәслихатының регламентін бекіту туралы" Созақ аудандық мәслихатының 2014 жылғы 27 наурыздағы № 162 шешіміне өзгерістер енгізу туралы" Созақ аудандық мәслихатының 2015 жылғы 19 наурыздағы № 242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23 маусымдағы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"Созақ аудандық мәслихатының регламентін бекіту туралы" Созақ аудандық мәслихатының 2014 жылғы 27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2623 тіркелген, 2014 жылы 7 мамырда "Созақ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""Созақ аудандық мәслихатының регламентін бекіту туралы" Созақ аудандық мәслихатының 2014 жылғы 27 наурыздағы № 162 шешіміне өзгерістер енгізу туралы" Созақ аудандық мәслихатының 2015 жылғы 19 наурыздағы № 242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3116 тіркелген, 2015 жылы 29 сәуірде "Созақ үні"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