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2e1" w14:textId="4c58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19 шілдедегі № 6-38/VI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("Құқықтық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2014 жылғы 15 мамырдағы № 31-200/V "Сайрам аудандық мәслихатының Регламентін бекіту туралы" (Нормативтік құқықтық актілерді мемлекеттік тіркеу тізілімінде 2014 жылғы 27 маусымда № 2705 тіркелген, 2014 жылдың 18 шілдедегі "Мәртөбе" және "Пульс Сайрама"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Сайрам аудандық мәслихатының 2015 жылғы 21 шілдедегі № 44-312/V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2015 жылғы 13 тамызда № 3315 тіркелген, 2015 жылдың 21 тамыздағы "Мәртөбе" және "Пульс Сайрама"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