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486b" w14:textId="064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5 сәуірдегі № 13-VІ "Аудандық мәслихаттың 2013 жылғы 11 желтоқсандағы № 257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6 жылғы 13 шілдедегі № 53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6 жылғы 25 сәуірдегі № 13-VІ "Аудандық мәслихаттың 2013 жылғы 11 желтоқсандағы № 257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" (нормативтік құқықтық актілерді мемлекеттік тіркеу тізілімінде № 3509 санымен тіркелген, 2016 жылғы 2 маусымда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