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5952" w14:textId="11b5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Жанбай ауылдық округі әкімінің 2016 жылғы 19 cәуірдегі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Жанбай ауылдық округі әкімінің 2016 жылғы 25 тамыздағы № 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Республикасындағы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 басшысының 2016 жылғы 12 тамыздағы № 01-06-13/13 ұсынысы негізінде, Жанбай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Жанбай ауылдық округі әкімінің 2016 жылғы 19 сәуірдегі № 8 "шектеу іс –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3500 тіркелген, 2016 жылғы 12 мамырында "Нарын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күннен бастап қолданысқа енгізіледі және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Жанбай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