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5310" w14:textId="9fd5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әкiмдігінің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әкімдігінің 2016 жылғы 8 қаңтардағы № 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w:t>
      </w:r>
      <w:r>
        <w:rPr>
          <w:rFonts w:ascii="Times New Roman"/>
          <w:b/>
          <w:i w:val="false"/>
          <w:color w:val="000000"/>
          <w:sz w:val="28"/>
        </w:rPr>
        <w:t>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Атырау облысы әкiмдігінің келесі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2009 жылғы 7 шiлдедегi № </w:t>
      </w:r>
      <w:r>
        <w:rPr>
          <w:rFonts w:ascii="Times New Roman"/>
          <w:b w:val="false"/>
          <w:i w:val="false"/>
          <w:color w:val="000000"/>
          <w:sz w:val="28"/>
        </w:rPr>
        <w:t>162</w:t>
      </w:r>
      <w:r>
        <w:rPr>
          <w:rFonts w:ascii="Times New Roman"/>
          <w:b w:val="false"/>
          <w:i w:val="false"/>
          <w:color w:val="000000"/>
          <w:sz w:val="28"/>
        </w:rPr>
        <w:t xml:space="preserve"> "Атырау облысының елдi мекендерiнiң құрамдас бөлiктерiне атау беру және атауын қайта өзгерту тәртiбiн жүргiзу жөнiндегi қағидасын, жер учаскелерiне, ғимараттар мен құрылыстарға реттiк нөмiрлер беру талаптарын бекіту туралы" (нормативтік құқықтық актілерді мемлекеттік тіркеу тізілімінде № 2551 болып тіркелген, 2009 жылы 8 қыркүйекте "Атырау"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 2011 жылғы 9 ақпандағы № </w:t>
      </w:r>
      <w:r>
        <w:rPr>
          <w:rFonts w:ascii="Times New Roman"/>
          <w:b w:val="false"/>
          <w:i w:val="false"/>
          <w:color w:val="000000"/>
          <w:sz w:val="28"/>
        </w:rPr>
        <w:t>27</w:t>
      </w:r>
      <w:r>
        <w:rPr>
          <w:rFonts w:ascii="Times New Roman"/>
          <w:b w:val="false"/>
          <w:i w:val="false"/>
          <w:color w:val="000000"/>
          <w:sz w:val="28"/>
        </w:rPr>
        <w:t xml:space="preserve"> "Облыс әкімиятының 2009 жылғы 7 шілдедегі № 162 "Атырау облысының елді мекендерінің құрамдас бөліктеріне атау беру және қайта атауын, жер учаскелеріне, ғимараттар мен құрылыстарға реттік нөмірлер беру талаптарын белгілеу қағидасын бекіту туралы" қаулысына өзгерістер мен толықтыру енгізу туралы" (нормативтік құқықтық актілерді мемлекеттік тіркеу тізілімінде № 2584 болып тіркелген, 2011 жылы 22 ақпанында "Атырау"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2014 жылғы 12 наурыздағы № </w:t>
      </w:r>
      <w:r>
        <w:rPr>
          <w:rFonts w:ascii="Times New Roman"/>
          <w:b w:val="false"/>
          <w:i w:val="false"/>
          <w:color w:val="000000"/>
          <w:sz w:val="28"/>
        </w:rPr>
        <w:t>65</w:t>
      </w:r>
      <w:r>
        <w:rPr>
          <w:rFonts w:ascii="Times New Roman"/>
          <w:b w:val="false"/>
          <w:i w:val="false"/>
          <w:color w:val="000000"/>
          <w:sz w:val="28"/>
        </w:rPr>
        <w:t xml:space="preserve"> "Атырау облыстық әкiмиятының 2009 жылғы 7 шiлдедегi № 162 "Атырау облысының елдi мекендерiнiң құрамдас бөлiктерiне атау беру және атауын қайта өзгерту тәртiбiн жүргiзу жөнiндегi қағидасын, жер учаскелерiне, ғимараттар мен құрылыстарға реттiк нөмiрлер беру талаптарын бекіту туралы" қаулысына өзгерістер енгізу туралы" (нормативтік құқықтық актілерді мемлекеттік тіркеу тізілімінде № 2878 болып тіркелген, 2014 жылы 8 сәуірде "Атырау"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