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9f5d" w14:textId="b949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регламентін бекіту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2016 жылғы 10 қазандағы N 6-5-7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Жарлығына сәйкес Айыртау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Айыртау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"Айыртау ауданы мәслихатының регламентін бекіту туралы" Айыртау ауданы мәслихатының 2014 жылғы 29 қаңтардағы № 5-22-2 </w:t>
      </w:r>
      <w:r>
        <w:rPr>
          <w:rFonts w:ascii="Times New Roman"/>
          <w:b w:val="false"/>
          <w:i w:val="false"/>
          <w:color w:val="000000"/>
          <w:sz w:val="28"/>
        </w:rPr>
        <w:t>шешімі</w:t>
      </w:r>
      <w:r>
        <w:rPr>
          <w:rFonts w:ascii="Times New Roman"/>
          <w:b w:val="false"/>
          <w:i w:val="false"/>
          <w:color w:val="000000"/>
          <w:sz w:val="28"/>
        </w:rPr>
        <w:t xml:space="preserve"> (Солтүстік Қазақстан облысы Әділет Департаментінде 2014 жылдың 26 ақпанында № 2571 тіркелген) күшін жойды деп танылсын. </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V кезекті </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Байғарин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аудандық </w:t>
            </w:r>
            <w:r>
              <w:br/>
            </w:r>
            <w:r>
              <w:rPr>
                <w:rFonts w:ascii="Times New Roman"/>
                <w:b w:val="false"/>
                <w:i/>
                <w:color w:val="000000"/>
                <w:sz w:val="20"/>
              </w:rPr>
              <w:t>мәслихаты хатшысының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Р.Тілеубаева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аудандық мәслихатының 2016 жылғы 10 қазан № 6-5-7 шешімімен бекітілген</w:t>
            </w:r>
          </w:p>
        </w:tc>
      </w:tr>
    </w:tbl>
    <w:bookmarkStart w:name="z10" w:id="0"/>
    <w:p>
      <w:pPr>
        <w:spacing w:after="0"/>
        <w:ind w:left="0"/>
        <w:jc w:val="left"/>
      </w:pPr>
      <w:r>
        <w:rPr>
          <w:rFonts w:ascii="Times New Roman"/>
          <w:b/>
          <w:i w:val="false"/>
          <w:color w:val="000000"/>
        </w:rPr>
        <w:t xml:space="preserve"> Айыртау аудандық мәслихатының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Мәслихаттың осы үлгі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Мәслихат сессияларын өткізу тәртібі</w:t>
      </w:r>
    </w:p>
    <w:bookmarkEnd w:id="2"/>
    <w:bookmarkStart w:name="z16" w:id="3"/>
    <w:p>
      <w:pPr>
        <w:spacing w:after="0"/>
        <w:ind w:left="0"/>
        <w:jc w:val="left"/>
      </w:pPr>
      <w:r>
        <w:rPr>
          <w:rFonts w:ascii="Times New Roman"/>
          <w:b/>
          <w:i w:val="false"/>
          <w:color w:val="000000"/>
        </w:rPr>
        <w:t xml:space="preserve"> 2.1. Мәслихат сессиялары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2.2. Мәслихат актілерін қабылдау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3. Есептерді тыңдау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Облыстық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 xml:space="preserve">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85" w:id="6"/>
    <w:p>
      <w:pPr>
        <w:spacing w:after="0"/>
        <w:ind w:left="0"/>
        <w:jc w:val="left"/>
      </w:pPr>
      <w:r>
        <w:rPr>
          <w:rFonts w:ascii="Times New Roman"/>
          <w:b/>
          <w:i w:val="false"/>
          <w:color w:val="000000"/>
        </w:rPr>
        <w:t xml:space="preserve"> 4. Депутаттардың сауалдарын қарау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92" w:id="7"/>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7"/>
    <w:bookmarkStart w:name="z93" w:id="8"/>
    <w:p>
      <w:pPr>
        <w:spacing w:after="0"/>
        <w:ind w:left="0"/>
        <w:jc w:val="left"/>
      </w:pPr>
      <w:r>
        <w:rPr>
          <w:rFonts w:ascii="Times New Roman"/>
          <w:b/>
          <w:i w:val="false"/>
          <w:color w:val="000000"/>
        </w:rPr>
        <w:t xml:space="preserve"> 5.1. Мәслихат сессиясының төрағасы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w:t>
      </w:r>
      <w:r>
        <w:br/>
      </w:r>
      <w:r>
        <w:rPr>
          <w:rFonts w:ascii="Times New Roman"/>
          <w:b w:val="false"/>
          <w:i w:val="false"/>
          <w:color w:val="000000"/>
          <w:sz w:val="28"/>
        </w:rPr>
        <w:t>
      </w:t>
      </w:r>
      <w:r>
        <w:rPr>
          <w:rFonts w:ascii="Times New Roman"/>
          <w:b w:val="false"/>
          <w:i w:val="false"/>
          <w:color w:val="000000"/>
          <w:sz w:val="28"/>
        </w:rPr>
        <w:t>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06" w:id="9"/>
    <w:p>
      <w:pPr>
        <w:spacing w:after="0"/>
        <w:ind w:left="0"/>
        <w:jc w:val="left"/>
      </w:pPr>
      <w:r>
        <w:rPr>
          <w:rFonts w:ascii="Times New Roman"/>
          <w:b/>
          <w:i w:val="false"/>
          <w:color w:val="000000"/>
        </w:rPr>
        <w:t xml:space="preserve"> 5.2. Мәслихат хатшысы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Мәслихат хатшысы өкілеттіктерін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13" w:id="10"/>
    <w:p>
      <w:pPr>
        <w:spacing w:after="0"/>
        <w:ind w:left="0"/>
        <w:jc w:val="left"/>
      </w:pPr>
      <w:r>
        <w:rPr>
          <w:rFonts w:ascii="Times New Roman"/>
          <w:b/>
          <w:i w:val="false"/>
          <w:color w:val="000000"/>
        </w:rPr>
        <w:t xml:space="preserve"> 5.3. Мәслихаттың тұрақты және уақытша комиссиялары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51.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31" w:id="11"/>
    <w:p>
      <w:pPr>
        <w:spacing w:after="0"/>
        <w:ind w:left="0"/>
        <w:jc w:val="left"/>
      </w:pPr>
      <w:r>
        <w:rPr>
          <w:rFonts w:ascii="Times New Roman"/>
          <w:b/>
          <w:i w:val="false"/>
          <w:color w:val="000000"/>
        </w:rPr>
        <w:t xml:space="preserve"> 5.4. Мәслихаттың редакциялық және есеп комиссиялары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39" w:id="12"/>
    <w:p>
      <w:pPr>
        <w:spacing w:after="0"/>
        <w:ind w:left="0"/>
        <w:jc w:val="left"/>
      </w:pPr>
      <w:r>
        <w:rPr>
          <w:rFonts w:ascii="Times New Roman"/>
          <w:b/>
          <w:i w:val="false"/>
          <w:color w:val="000000"/>
        </w:rPr>
        <w:t xml:space="preserve"> 5.5. Мәслихаттардағы депутаттық бірлестіктер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48"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r>
        <w:br/>
      </w:r>
      <w:r>
        <w:rPr>
          <w:rFonts w:ascii="Times New Roman"/>
          <w:b w:val="false"/>
          <w:i w:val="false"/>
          <w:color w:val="000000"/>
          <w:sz w:val="28"/>
        </w:rPr>
        <w:t>
</w:t>
      </w:r>
    </w:p>
    <w:bookmarkStart w:name="z160"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