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4d586" w14:textId="494d5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Лебяжі ауданы Шарбақты ауылдық округі әкімінің 2016 жылғы 05 тамыздағы № 1-03/4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Лебяжі ауданының мемлекеттік ветеринариялық-санитариялық бас инспекторының ұсынысы негізінде, ветеринарлық-санитарлық іс-шаралар кешенінің орындалуына байланысты, Шарбақты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Лебяжі ауданының Шарбақты ауылдық округі Шарбақты ауылы мекенжайы бойынша орналасқан "Святілғазы" шаруа қожалығы аумағындағы шектеу іс-шаралары алынсын.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Лебяжі ауданының Шарбақты ауылдық округі әкімінің 2016 жылғы 20 сәуірдегі "Шектеу іс-шараларын белгілеу туралы" № 1-03/2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5102 болып тіркелген, 2016 жылғы 7 мамырда № 19 "Аққу үні – Вести Акку"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қол қойылған күнінен бастап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Ауылдық 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Қасенов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