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fb6a" w14:textId="3cff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Песчан ауылдық округі әкімінің 2015 жылғы 14 тамыздағы "Шектеу іс-шараларын белгілеу туралы" № 10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Песчан ауылдық округі әкімінің 2016 жылғы 29 ақпандағы № 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Качир ауданының мемлекеттік бас ветеринариялық-санитариялық инспекторының 2016 жылғы 24 ақпандағы № 43 ұсынысы негізінде,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Ветеринариялық-санитариялық іс-шаралардың өткізілуіне байланысты Качир ауданы Песчан ауылдық округінің Песчан ауылындағы "Песчан асыл тұқымды орталығы" жауапкершілігі шектеулі серіктестігі аумағындағы ауылшаруашылық малдардың лейкозбен ауыру фактісі бойынша шектеу іс-шаралар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Песчан ауылдық округі әкімінің 2015 жылғы 14 тамыздағы "Шектеу іс-шараларын белгілеу туралы" № 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4682 болып тіркелген, 2015 жылғы 17 қыркүйектегі № 37 "Тереңкөл тынысы", 2015 жылғы 10 қыркүйектегі № 36 "Заря"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Песчан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Дүйсембаева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