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116" w14:textId="89f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2014 жылғы 5 мамырдағы "Қылмыстық-атқару инспекциясында пробация қызметінде есепте тұрған тұлғалар,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туралы" № 335/3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11 қаңтардағы № 22/1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әкімдігінің 2014 жылғы 5 мамырдағы "Қылмыстық-атқару инспекциясында пробация қызметінде есепте тұрған тұлғалар,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туралы" № 335/3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3814 болып тіркелген, 2014 жылғы 28 мамырдағы № 40 "Ақсу жолы" және № 40 "Новый путь"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