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c196" w14:textId="dafc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8 мамырдағы "Облыстың, республикалық маңызы бар қаланың, астананың аумағында таралатын шетелдiк мерзiмдi баспасөз басылымдарын есепке алу" мемлекеттік көрсетілетін қызмет регламентін бекіту туралы" № 161/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7 сәуірдегі № 104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5 жылғы 28 мамырдағы "Облыстың, республикалық маңызы бар қаланың, астананың аумағында таралатын шетелдiк мерзiмдi баспасөз басылымдарын есепке алу" мемлекеттік көрсетілетін қызмет регламентін бекіту туралы" № 161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3 болып тіркелген, 2015 жылғы 9 шілдеде "Сарыарқа самалы", "Звезда Прииртышья"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ішкі саясат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көшірмесін аумақтық әділет органына бір апта мерзімд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мерзімді баспа басылымдарында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