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d71cb" w14:textId="21d71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министрлігінің Құрылыс және тұрғын үй-коммуналдық шаруашылық істері комитеті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м.а. 2016 жылғы 2 маусымдағы № 234 бұйрығы. Күші жойылды - Қазақстан Республикасы Инвестициялар және даму министрінің 2017 жылғы 2 наурыздағы № 128 бұйрығымен.</w:t>
      </w:r>
    </w:p>
    <w:p>
      <w:pPr>
        <w:spacing w:after="0"/>
        <w:ind w:left="0"/>
        <w:jc w:val="both"/>
      </w:pPr>
      <w:r>
        <w:rPr>
          <w:rFonts w:ascii="Times New Roman"/>
          <w:b w:val="false"/>
          <w:i w:val="false"/>
          <w:color w:val="ff0000"/>
          <w:sz w:val="28"/>
        </w:rPr>
        <w:t xml:space="preserve">
      Ескерту. Бұйрықтың күші жойылды - ҚР Инвестициялар және даму министрінің 02.03.2017 </w:t>
      </w:r>
      <w:r>
        <w:rPr>
          <w:rFonts w:ascii="Times New Roman"/>
          <w:b w:val="false"/>
          <w:i w:val="false"/>
          <w:color w:val="ff0000"/>
          <w:sz w:val="28"/>
        </w:rPr>
        <w:t>№ 128</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"Құқықтық актілер туралы" 2016 жылғы 6 сәуірдегі Қазақстан Республикасы Заңының 44-бабы </w:t>
      </w:r>
      <w:r>
        <w:rPr>
          <w:rFonts w:ascii="Times New Roman"/>
          <w:b w:val="false"/>
          <w:i w:val="false"/>
          <w:color w:val="000000"/>
          <w:sz w:val="28"/>
        </w:rPr>
        <w:t>2-тармағының</w:t>
      </w:r>
      <w:r>
        <w:rPr>
          <w:rFonts w:ascii="Times New Roman"/>
          <w:b w:val="false"/>
          <w:i w:val="false"/>
          <w:color w:val="000000"/>
          <w:sz w:val="28"/>
        </w:rPr>
        <w:t xml:space="preserve"> 3) тармақшасына және "Қазақстан Республикасының Ұлттық экономика және Ауыл шаруашылығы министрліктерінің кейбір мәселелері туралы" Қазақстан Республикасы Үкіметінің 2016 жылғы 18 мамырдағы № 295 </w:t>
      </w:r>
      <w:r>
        <w:rPr>
          <w:rFonts w:ascii="Times New Roman"/>
          <w:b w:val="false"/>
          <w:i w:val="false"/>
          <w:color w:val="000000"/>
          <w:sz w:val="28"/>
        </w:rPr>
        <w:t>қаулысына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Ұлттық экономика министрлігінің Құрылыс және тұрғын үй-коммуналдық шаруашылық істері комитеті туралы ереже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Ұлттық экономика министрінің кейбір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Ұлттық экономика министрлігінің Құрылыс және тұрғын үй-коммуналдық шаруашылық істері комитеті мыналарды:</w:t>
      </w:r>
    </w:p>
    <w:bookmarkEnd w:id="3"/>
    <w:bookmarkStart w:name="z5" w:id="4"/>
    <w:p>
      <w:pPr>
        <w:spacing w:after="0"/>
        <w:ind w:left="0"/>
        <w:jc w:val="both"/>
      </w:pPr>
      <w:r>
        <w:rPr>
          <w:rFonts w:ascii="Times New Roman"/>
          <w:b w:val="false"/>
          <w:i w:val="false"/>
          <w:color w:val="000000"/>
          <w:sz w:val="28"/>
        </w:rPr>
        <w:t>
      1) осы бұйрық көшірмелерінің бес жұмыс күні ішінде Қазақстан Республикасының Әділет министрлігіне жолдануын;</w:t>
      </w:r>
    </w:p>
    <w:bookmarkEnd w:id="4"/>
    <w:bookmarkStart w:name="z6" w:id="5"/>
    <w:p>
      <w:pPr>
        <w:spacing w:after="0"/>
        <w:ind w:left="0"/>
        <w:jc w:val="both"/>
      </w:pPr>
      <w:r>
        <w:rPr>
          <w:rFonts w:ascii="Times New Roman"/>
          <w:b w:val="false"/>
          <w:i w:val="false"/>
          <w:color w:val="000000"/>
          <w:sz w:val="28"/>
        </w:rPr>
        <w:t>
      2) осы бұйрық бекітілгеннен кейін оның көшірмелерін баспа және электронды түрде күнтізбелік он күн ішінде мерзімді баспа басылымдарында және "Әділет" ақпараттық-құқықтық жүйесінде ресми жариялауға, сондай-ақ Қазақстан Республикасы нормативтік құқықтық актілерінің эталондық бақылау банкіне енгізу үшін Республикалық құқықтық ақпарат орталығына жіберуді;</w:t>
      </w:r>
    </w:p>
    <w:bookmarkEnd w:id="5"/>
    <w:bookmarkStart w:name="z7" w:id="6"/>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және мемлекеттік органдардың интернет - порталында орналастыруды;</w:t>
      </w:r>
    </w:p>
    <w:bookmarkEnd w:id="6"/>
    <w:bookmarkStart w:name="z8" w:id="7"/>
    <w:p>
      <w:pPr>
        <w:spacing w:after="0"/>
        <w:ind w:left="0"/>
        <w:jc w:val="both"/>
      </w:pPr>
      <w:r>
        <w:rPr>
          <w:rFonts w:ascii="Times New Roman"/>
          <w:b w:val="false"/>
          <w:i w:val="false"/>
          <w:color w:val="000000"/>
          <w:sz w:val="28"/>
        </w:rPr>
        <w:t>
      4) осы бұйрық Қазақстан Республикасы Әділет министрлігінде тіркелгеннен кейін он жұмыс күні ішінде осы тармақтың 1), 2) және 3)   тармақшаларында көзделген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Ұлттық экономика вице-министріне жүктелсін.</w:t>
      </w:r>
    </w:p>
    <w:bookmarkEnd w:id="8"/>
    <w:bookmarkStart w:name="z10" w:id="9"/>
    <w:p>
      <w:pPr>
        <w:spacing w:after="0"/>
        <w:ind w:left="0"/>
        <w:jc w:val="both"/>
      </w:pPr>
      <w:r>
        <w:rPr>
          <w:rFonts w:ascii="Times New Roman"/>
          <w:b w:val="false"/>
          <w:i w:val="false"/>
          <w:color w:val="000000"/>
          <w:sz w:val="28"/>
        </w:rPr>
        <w:t>
      5. Осы бұйрық қол қойылған күнінен бастап қолданысқа енгізіледі.</w:t>
      </w:r>
    </w:p>
    <w:bookmarkEnd w:id="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Ұлттық экономика министрінің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Құсайынов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02 маусымдағы</w:t>
            </w:r>
            <w:r>
              <w:br/>
            </w:r>
            <w:r>
              <w:rPr>
                <w:rFonts w:ascii="Times New Roman"/>
                <w:b w:val="false"/>
                <w:i w:val="false"/>
                <w:color w:val="000000"/>
                <w:sz w:val="20"/>
              </w:rPr>
              <w:t>№ 234 бұйрығына 1-қосымша</w:t>
            </w:r>
          </w:p>
        </w:tc>
      </w:tr>
    </w:tbl>
    <w:bookmarkStart w:name="z12" w:id="10"/>
    <w:p>
      <w:pPr>
        <w:spacing w:after="0"/>
        <w:ind w:left="0"/>
        <w:jc w:val="left"/>
      </w:pPr>
      <w:r>
        <w:rPr>
          <w:rFonts w:ascii="Times New Roman"/>
          <w:b/>
          <w:i w:val="false"/>
          <w:color w:val="000000"/>
        </w:rPr>
        <w:t xml:space="preserve"> Қазақстан Республикасы Ұлттық экономика министрлігінің Құрылыс</w:t>
      </w:r>
      <w:r>
        <w:br/>
      </w:r>
      <w:r>
        <w:rPr>
          <w:rFonts w:ascii="Times New Roman"/>
          <w:b/>
          <w:i w:val="false"/>
          <w:color w:val="000000"/>
        </w:rPr>
        <w:t>және тұрғын үй-коммуналдық шаруашылық істері комитеті туралы</w:t>
      </w:r>
      <w:r>
        <w:br/>
      </w:r>
      <w:r>
        <w:rPr>
          <w:rFonts w:ascii="Times New Roman"/>
          <w:b/>
          <w:i w:val="false"/>
          <w:color w:val="000000"/>
        </w:rPr>
        <w:t>ереже</w:t>
      </w:r>
      <w:r>
        <w:br/>
      </w:r>
      <w:r>
        <w:rPr>
          <w:rFonts w:ascii="Times New Roman"/>
          <w:b/>
          <w:i w:val="false"/>
          <w:color w:val="000000"/>
        </w:rPr>
        <w:t>1. Жалпы ережелер</w:t>
      </w:r>
    </w:p>
    <w:bookmarkEnd w:id="10"/>
    <w:bookmarkStart w:name="z13" w:id="11"/>
    <w:p>
      <w:pPr>
        <w:spacing w:after="0"/>
        <w:ind w:left="0"/>
        <w:jc w:val="both"/>
      </w:pPr>
      <w:r>
        <w:rPr>
          <w:rFonts w:ascii="Times New Roman"/>
          <w:b w:val="false"/>
          <w:i w:val="false"/>
          <w:color w:val="000000"/>
          <w:sz w:val="28"/>
        </w:rPr>
        <w:t>
      1. Қазақстан Республикасы Ұлттық экономика министрлігінің Құрылыс және тұрғын үй-коммуналдық шаруашылық істері комитеті (бұдан әрі - Комитет) Қазақстан Республикасы Ұлттық экономика министрлігінің (бұдан әрі - Министрлік) құзыреті шегінде және Қазақстан Республикасының заңнамасына сәйкес сәулет, қала құрылысы және құрылыс қызметі, тұрғын үй қатынастары мен коммуналдық шаруашылық саласында мемлекеттік реттеу, елді мекендердің шекарасы (шектері) шегінде сумен жабдықтау және су бұру, электрмен жабдықтау, жылумен жабдықтау және газбен жабдықтау саласында бақылау және іске асыру функцияларын жүзеге асыратын ведомство болып табылады.</w:t>
      </w:r>
    </w:p>
    <w:bookmarkEnd w:id="11"/>
    <w:bookmarkStart w:name="z14" w:id="12"/>
    <w:p>
      <w:pPr>
        <w:spacing w:after="0"/>
        <w:ind w:left="0"/>
        <w:jc w:val="both"/>
      </w:pPr>
      <w:r>
        <w:rPr>
          <w:rFonts w:ascii="Times New Roman"/>
          <w:b w:val="false"/>
          <w:i w:val="false"/>
          <w:color w:val="000000"/>
          <w:sz w:val="28"/>
        </w:rPr>
        <w:t>
      2. Комитет өз қызметін Қазақстан Республикасының Конституциясы мен заңдарына, Қазақстан Республикасының Президенті мен Қазақстан Республикасы Үкіметінің актілеріне, өзге де нормативтік құқықтық актілерге және осы Ережеге сәйкес жүзеге асырады.</w:t>
      </w:r>
    </w:p>
    <w:bookmarkEnd w:id="12"/>
    <w:bookmarkStart w:name="z15" w:id="13"/>
    <w:p>
      <w:pPr>
        <w:spacing w:after="0"/>
        <w:ind w:left="0"/>
        <w:jc w:val="both"/>
      </w:pPr>
      <w:r>
        <w:rPr>
          <w:rFonts w:ascii="Times New Roman"/>
          <w:b w:val="false"/>
          <w:i w:val="false"/>
          <w:color w:val="000000"/>
          <w:sz w:val="28"/>
        </w:rPr>
        <w:t>
      3. Комитет - ұйымдық-құқықтық нысаны мемлекеттік мекеме болып табылатын заңды тұлға, мемлекеттік тілде өз атауы жазылған мөрлері мен мөртаңбалары, белгіленген үлгідегі бланкілері, заңнамаға сәйкес Қазақстан Республикасы Қаржы министрлігінің қазынашылық органдарында шоттары бар.</w:t>
      </w:r>
    </w:p>
    <w:bookmarkEnd w:id="13"/>
    <w:bookmarkStart w:name="z16" w:id="14"/>
    <w:p>
      <w:pPr>
        <w:spacing w:after="0"/>
        <w:ind w:left="0"/>
        <w:jc w:val="both"/>
      </w:pPr>
      <w:r>
        <w:rPr>
          <w:rFonts w:ascii="Times New Roman"/>
          <w:b w:val="false"/>
          <w:i w:val="false"/>
          <w:color w:val="000000"/>
          <w:sz w:val="28"/>
        </w:rPr>
        <w:t>
      4. Комитет азаматтық-құқықтық қатынастарға өз атынан түседі.</w:t>
      </w:r>
    </w:p>
    <w:bookmarkEnd w:id="14"/>
    <w:bookmarkStart w:name="z17" w:id="15"/>
    <w:p>
      <w:pPr>
        <w:spacing w:after="0"/>
        <w:ind w:left="0"/>
        <w:jc w:val="both"/>
      </w:pPr>
      <w:r>
        <w:rPr>
          <w:rFonts w:ascii="Times New Roman"/>
          <w:b w:val="false"/>
          <w:i w:val="false"/>
          <w:color w:val="000000"/>
          <w:sz w:val="28"/>
        </w:rPr>
        <w:t>
      5. Егер Комитетке Қазақстан Республикасының заңнамасына сәйкес уәкілеттік берілген болса, оның мемлекеттің атынан азаматтық-құқықтық қатынастардың тарапы болуға құқығы бар.</w:t>
      </w:r>
    </w:p>
    <w:bookmarkEnd w:id="15"/>
    <w:bookmarkStart w:name="z18" w:id="16"/>
    <w:p>
      <w:pPr>
        <w:spacing w:after="0"/>
        <w:ind w:left="0"/>
        <w:jc w:val="both"/>
      </w:pPr>
      <w:r>
        <w:rPr>
          <w:rFonts w:ascii="Times New Roman"/>
          <w:b w:val="false"/>
          <w:i w:val="false"/>
          <w:color w:val="000000"/>
          <w:sz w:val="28"/>
        </w:rPr>
        <w:t>
      6. Комитеттің құрылымы мен штат саны қолданыстағы заңнамаға сәйкес бекітіледі.</w:t>
      </w:r>
    </w:p>
    <w:bookmarkEnd w:id="16"/>
    <w:bookmarkStart w:name="z19" w:id="17"/>
    <w:p>
      <w:pPr>
        <w:spacing w:after="0"/>
        <w:ind w:left="0"/>
        <w:jc w:val="both"/>
      </w:pPr>
      <w:r>
        <w:rPr>
          <w:rFonts w:ascii="Times New Roman"/>
          <w:b w:val="false"/>
          <w:i w:val="false"/>
          <w:color w:val="000000"/>
          <w:sz w:val="28"/>
        </w:rPr>
        <w:t>
      7. Комитеттің орналасқан жері: 010000, Астана қаласы, Есіл ауданы, даңғылы Мәңгілік Ел, ғимарат 8.</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Ұлттық экономика министрінің 26.01.2017 </w:t>
      </w:r>
      <w:r>
        <w:rPr>
          <w:rFonts w:ascii="Times New Roman"/>
          <w:b w:val="false"/>
          <w:i w:val="false"/>
          <w:color w:val="000000"/>
          <w:sz w:val="28"/>
        </w:rPr>
        <w:t>№ 23</w:t>
      </w:r>
      <w:r>
        <w:rPr>
          <w:rFonts w:ascii="Times New Roman"/>
          <w:b w:val="false"/>
          <w:i w:val="false"/>
          <w:color w:val="ff0000"/>
          <w:sz w:val="28"/>
        </w:rPr>
        <w:t xml:space="preserve"> бұйрығымен.</w:t>
      </w:r>
      <w:r>
        <w:br/>
      </w:r>
      <w:r>
        <w:rPr>
          <w:rFonts w:ascii="Times New Roman"/>
          <w:b w:val="false"/>
          <w:i w:val="false"/>
          <w:color w:val="000000"/>
          <w:sz w:val="28"/>
        </w:rPr>
        <w:t>
</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8. Комитеттің толық атауы - "Қазақстан Республикасы Ұлттық экономика министрлігінің Құрылыс және тұрғын үй-коммуналдық шаруашылық істері комитеті" Республикалық мемлекеттік мекемесі.</w:t>
      </w:r>
    </w:p>
    <w:bookmarkEnd w:id="18"/>
    <w:bookmarkStart w:name="z21" w:id="19"/>
    <w:p>
      <w:pPr>
        <w:spacing w:after="0"/>
        <w:ind w:left="0"/>
        <w:jc w:val="both"/>
      </w:pPr>
      <w:r>
        <w:rPr>
          <w:rFonts w:ascii="Times New Roman"/>
          <w:b w:val="false"/>
          <w:i w:val="false"/>
          <w:color w:val="000000"/>
          <w:sz w:val="28"/>
        </w:rPr>
        <w:t>
      9. Осы Ереже Комитеттің құрылтай құжаты болып табылады.</w:t>
      </w:r>
    </w:p>
    <w:bookmarkEnd w:id="19"/>
    <w:bookmarkStart w:name="z22" w:id="20"/>
    <w:p>
      <w:pPr>
        <w:spacing w:after="0"/>
        <w:ind w:left="0"/>
        <w:jc w:val="both"/>
      </w:pPr>
      <w:r>
        <w:rPr>
          <w:rFonts w:ascii="Times New Roman"/>
          <w:b w:val="false"/>
          <w:i w:val="false"/>
          <w:color w:val="000000"/>
          <w:sz w:val="28"/>
        </w:rPr>
        <w:t xml:space="preserve">
      10. Комитеттің қызметін қаржыландыру республикалық бюджет қаражаты есебінен жүзеге асырылады. </w:t>
      </w:r>
    </w:p>
    <w:bookmarkEnd w:id="20"/>
    <w:bookmarkStart w:name="z23" w:id="21"/>
    <w:p>
      <w:pPr>
        <w:spacing w:after="0"/>
        <w:ind w:left="0"/>
        <w:jc w:val="both"/>
      </w:pPr>
      <w:r>
        <w:rPr>
          <w:rFonts w:ascii="Times New Roman"/>
          <w:b w:val="false"/>
          <w:i w:val="false"/>
          <w:color w:val="000000"/>
          <w:sz w:val="28"/>
        </w:rPr>
        <w:t xml:space="preserve">
      11. Комитетке Комитеттің функциялары болып табылатын міндеттерді орындау тұрғысында кәсіпкерлік субъектілерімен шарттық қатынастарға түсуге тыйым салынады. </w:t>
      </w:r>
    </w:p>
    <w:bookmarkEnd w:id="21"/>
    <w:bookmarkStart w:name="z24" w:id="22"/>
    <w:p>
      <w:pPr>
        <w:spacing w:after="0"/>
        <w:ind w:left="0"/>
        <w:jc w:val="both"/>
      </w:pPr>
      <w:r>
        <w:rPr>
          <w:rFonts w:ascii="Times New Roman"/>
          <w:b w:val="false"/>
          <w:i w:val="false"/>
          <w:color w:val="000000"/>
          <w:sz w:val="28"/>
        </w:rPr>
        <w:t>
      12. Егер Комитетке заңнамалық актілермен кірістер әкелетін қызметті жүзеге асыру құқығы берілсе, онда мұндай қызметтен алынған кірістер республикалық бюджеттің кірісіне жіберіледі.</w:t>
      </w:r>
    </w:p>
    <w:bookmarkEnd w:id="22"/>
    <w:bookmarkStart w:name="z25" w:id="23"/>
    <w:p>
      <w:pPr>
        <w:spacing w:after="0"/>
        <w:ind w:left="0"/>
        <w:jc w:val="left"/>
      </w:pPr>
      <w:r>
        <w:rPr>
          <w:rFonts w:ascii="Times New Roman"/>
          <w:b/>
          <w:i w:val="false"/>
          <w:color w:val="000000"/>
        </w:rPr>
        <w:t xml:space="preserve"> 2. Комитеттің негізгі міндеттері, функциялары, құқықтары мен</w:t>
      </w:r>
      <w:r>
        <w:br/>
      </w:r>
      <w:r>
        <w:rPr>
          <w:rFonts w:ascii="Times New Roman"/>
          <w:b/>
          <w:i w:val="false"/>
          <w:color w:val="000000"/>
        </w:rPr>
        <w:t>міндеттері</w:t>
      </w:r>
    </w:p>
    <w:bookmarkEnd w:id="23"/>
    <w:bookmarkStart w:name="z26" w:id="24"/>
    <w:p>
      <w:pPr>
        <w:spacing w:after="0"/>
        <w:ind w:left="0"/>
        <w:jc w:val="both"/>
      </w:pPr>
      <w:r>
        <w:rPr>
          <w:rFonts w:ascii="Times New Roman"/>
          <w:b w:val="false"/>
          <w:i w:val="false"/>
          <w:color w:val="000000"/>
          <w:sz w:val="28"/>
        </w:rPr>
        <w:t>
      13.Міндеті: Мемлекеттік сәулет-құрылыс бақылау жүйесінде бірыңғай саясатты жүргізу және оны жетілдіру. Орталық және жергілікті атқарушы органдармен Қазақстан Республикасының аумағында жүзеге асырылатын сәулет, қала құрылысы және құрылыс қызметі мәселелері бойынша өзара іс-қимыл жасау.</w:t>
      </w:r>
    </w:p>
    <w:bookmarkEnd w:id="24"/>
    <w:bookmarkStart w:name="z27" w:id="25"/>
    <w:p>
      <w:pPr>
        <w:spacing w:after="0"/>
        <w:ind w:left="0"/>
        <w:jc w:val="both"/>
      </w:pPr>
      <w:r>
        <w:rPr>
          <w:rFonts w:ascii="Times New Roman"/>
          <w:b w:val="false"/>
          <w:i w:val="false"/>
          <w:color w:val="000000"/>
          <w:sz w:val="28"/>
        </w:rPr>
        <w:t>
      Функциялары:</w:t>
      </w:r>
    </w:p>
    <w:bookmarkEnd w:id="25"/>
    <w:bookmarkStart w:name="z28" w:id="26"/>
    <w:p>
      <w:pPr>
        <w:spacing w:after="0"/>
        <w:ind w:left="0"/>
        <w:jc w:val="both"/>
      </w:pPr>
      <w:r>
        <w:rPr>
          <w:rFonts w:ascii="Times New Roman"/>
          <w:b w:val="false"/>
          <w:i w:val="false"/>
          <w:color w:val="000000"/>
          <w:sz w:val="28"/>
        </w:rPr>
        <w:t>
      1) сәулет, қала құрылысы және құрылыс саласындағы мемлекеттік саясатты іске асыру;</w:t>
      </w:r>
    </w:p>
    <w:bookmarkEnd w:id="26"/>
    <w:bookmarkStart w:name="z29" w:id="27"/>
    <w:p>
      <w:pPr>
        <w:spacing w:after="0"/>
        <w:ind w:left="0"/>
        <w:jc w:val="both"/>
      </w:pPr>
      <w:r>
        <w:rPr>
          <w:rFonts w:ascii="Times New Roman"/>
          <w:b w:val="false"/>
          <w:i w:val="false"/>
          <w:color w:val="000000"/>
          <w:sz w:val="28"/>
        </w:rPr>
        <w:t>
      2) жүргізіліп отырған саясатты жетілдірудің жолдарын ұсына отырып, қызметтің негізгі бағыттары бойынша ақпарат жинау және қорытындылау;</w:t>
      </w:r>
    </w:p>
    <w:bookmarkEnd w:id="27"/>
    <w:bookmarkStart w:name="z30" w:id="28"/>
    <w:p>
      <w:pPr>
        <w:spacing w:after="0"/>
        <w:ind w:left="0"/>
        <w:jc w:val="both"/>
      </w:pPr>
      <w:r>
        <w:rPr>
          <w:rFonts w:ascii="Times New Roman"/>
          <w:b w:val="false"/>
          <w:i w:val="false"/>
          <w:color w:val="000000"/>
          <w:sz w:val="28"/>
        </w:rPr>
        <w:t>
      3) мемлекеттік сәулет-құрылыс бақылау жүйесінде бірыңғай саясат жүргізу және оны жетілдіру мәселесі бойынша ұсыныстар әзірлеу;</w:t>
      </w:r>
    </w:p>
    <w:bookmarkEnd w:id="28"/>
    <w:bookmarkStart w:name="z31" w:id="29"/>
    <w:p>
      <w:pPr>
        <w:spacing w:after="0"/>
        <w:ind w:left="0"/>
        <w:jc w:val="both"/>
      </w:pPr>
      <w:r>
        <w:rPr>
          <w:rFonts w:ascii="Times New Roman"/>
          <w:b w:val="false"/>
          <w:i w:val="false"/>
          <w:color w:val="000000"/>
          <w:sz w:val="28"/>
        </w:rPr>
        <w:t>
      4) сәулет, қала құрылысы және құрылыс істері жөніндегі жергілікті атқарушы органдардың қызметіне, оның ішінде Қазақстан Республикасының заңнамасымен жүктелген функцияларды тиісінше орындау бөлігінде бақылауды және қадағалауды жүзеге асыру;</w:t>
      </w:r>
    </w:p>
    <w:bookmarkEnd w:id="29"/>
    <w:bookmarkStart w:name="z32" w:id="30"/>
    <w:p>
      <w:pPr>
        <w:spacing w:after="0"/>
        <w:ind w:left="0"/>
        <w:jc w:val="both"/>
      </w:pPr>
      <w:r>
        <w:rPr>
          <w:rFonts w:ascii="Times New Roman"/>
          <w:b w:val="false"/>
          <w:i w:val="false"/>
          <w:color w:val="000000"/>
          <w:sz w:val="28"/>
        </w:rPr>
        <w:t>
      5) сәулет, қала құрылысы, құрылыс және мемлекеттік сәулет-құрылыс бақылауы істері жөніндегі жергілікті атқарушы органдардың оларға Қазақстан Республикасының заңнамасымен жүктелген функцияларды тиісінше орындауын анықтау мақсатында объектіге бару;</w:t>
      </w:r>
    </w:p>
    <w:bookmarkEnd w:id="30"/>
    <w:bookmarkStart w:name="z33" w:id="31"/>
    <w:p>
      <w:pPr>
        <w:spacing w:after="0"/>
        <w:ind w:left="0"/>
        <w:jc w:val="both"/>
      </w:pPr>
      <w:r>
        <w:rPr>
          <w:rFonts w:ascii="Times New Roman"/>
          <w:b w:val="false"/>
          <w:i w:val="false"/>
          <w:color w:val="000000"/>
          <w:sz w:val="28"/>
        </w:rPr>
        <w:t>
      6) Қазақстан Республикасының аумағында салынып жатқан (реконструкцияланатын, кеңейтілетін, жаңғыртылатын, күрделі жөнделетін) объектілердің мониторингін жүргізу;</w:t>
      </w:r>
    </w:p>
    <w:bookmarkEnd w:id="31"/>
    <w:bookmarkStart w:name="z34" w:id="32"/>
    <w:p>
      <w:pPr>
        <w:spacing w:after="0"/>
        <w:ind w:left="0"/>
        <w:jc w:val="both"/>
      </w:pPr>
      <w:r>
        <w:rPr>
          <w:rFonts w:ascii="Times New Roman"/>
          <w:b w:val="false"/>
          <w:i w:val="false"/>
          <w:color w:val="000000"/>
          <w:sz w:val="28"/>
        </w:rPr>
        <w:t>
      7) бірінші және екінші жауапкершілік деңгейіндегі объектілер бойынша техникалық қадағалауды және техникалық зерттеп қарауды жүзеге асыратын заңды тұлғаларды аккредиттеу;</w:t>
      </w:r>
    </w:p>
    <w:bookmarkEnd w:id="32"/>
    <w:bookmarkStart w:name="z35" w:id="33"/>
    <w:p>
      <w:pPr>
        <w:spacing w:after="0"/>
        <w:ind w:left="0"/>
        <w:jc w:val="both"/>
      </w:pPr>
      <w:r>
        <w:rPr>
          <w:rFonts w:ascii="Times New Roman"/>
          <w:b w:val="false"/>
          <w:i w:val="false"/>
          <w:color w:val="000000"/>
          <w:sz w:val="28"/>
        </w:rPr>
        <w:t>
      8) бірінші және екінші жауапкершілік деңгейіндегі техникалық және технологиялық күрделі объектілердегі ғимараттар мен құрылыстардың сенімділігін және орнықтылығын техникалық зерттеп қарау бойынша техникалық қадағалау және сараптама жұмыстары жөніндегі инжинирингтік қызметтер көрсетуді жүзеге асыратын аккредиттелген ұйымдардың тізілімін жүргізу;</w:t>
      </w:r>
    </w:p>
    <w:bookmarkEnd w:id="33"/>
    <w:bookmarkStart w:name="z36" w:id="34"/>
    <w:p>
      <w:pPr>
        <w:spacing w:after="0"/>
        <w:ind w:left="0"/>
        <w:jc w:val="both"/>
      </w:pPr>
      <w:r>
        <w:rPr>
          <w:rFonts w:ascii="Times New Roman"/>
          <w:b w:val="false"/>
          <w:i w:val="false"/>
          <w:color w:val="000000"/>
          <w:sz w:val="28"/>
        </w:rPr>
        <w:t xml:space="preserve">
      9) өз құзыреті шегінде сәулет-қала құрылысы тәртібін бұзушыларға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белгіленген әкімшілік ықпал ету шараларын қолдану;</w:t>
      </w:r>
    </w:p>
    <w:bookmarkEnd w:id="34"/>
    <w:bookmarkStart w:name="z37" w:id="35"/>
    <w:p>
      <w:pPr>
        <w:spacing w:after="0"/>
        <w:ind w:left="0"/>
        <w:jc w:val="both"/>
      </w:pPr>
      <w:r>
        <w:rPr>
          <w:rFonts w:ascii="Times New Roman"/>
          <w:b w:val="false"/>
          <w:i w:val="false"/>
          <w:color w:val="000000"/>
          <w:sz w:val="28"/>
        </w:rPr>
        <w:t>
      10) сәулет, қала құрылысы, құрылыс және мемлекеттік сәулет-құрылыс бақылауы істері жөніндегі жергілікті атқарушы органдарға нұсқамалар беру және Қазақстан Республикасының Әкімшілік құқық бұзушылық туралы кодексінде белгіленген әкімшілік ықпал ету шараларын қолдану;</w:t>
      </w:r>
    </w:p>
    <w:bookmarkEnd w:id="35"/>
    <w:bookmarkStart w:name="z38" w:id="36"/>
    <w:p>
      <w:pPr>
        <w:spacing w:after="0"/>
        <w:ind w:left="0"/>
        <w:jc w:val="both"/>
      </w:pPr>
      <w:r>
        <w:rPr>
          <w:rFonts w:ascii="Times New Roman"/>
          <w:b w:val="false"/>
          <w:i w:val="false"/>
          <w:color w:val="000000"/>
          <w:sz w:val="28"/>
        </w:rPr>
        <w:t>
      11 )сәулет, қала құрылысы және құрылыс қызметі саласындағы заннаманың белгіленген нормаларын, мемлекеттік нормативтік талаптарды, шарттар мен шектеулерді жол берілген бұзушылықтар мен ауытқуларға байланысты бұзушыларға заңнамада көзделген шараларды қолдану туралы шешімдер қабылдау;</w:t>
      </w:r>
    </w:p>
    <w:bookmarkEnd w:id="36"/>
    <w:bookmarkStart w:name="z39" w:id="37"/>
    <w:p>
      <w:pPr>
        <w:spacing w:after="0"/>
        <w:ind w:left="0"/>
        <w:jc w:val="both"/>
      </w:pPr>
      <w:r>
        <w:rPr>
          <w:rFonts w:ascii="Times New Roman"/>
          <w:b w:val="false"/>
          <w:i w:val="false"/>
          <w:color w:val="000000"/>
          <w:sz w:val="28"/>
        </w:rPr>
        <w:t>
      12) мемлекеттік құрылыс инспекторларын аттестаттауды жүргізу;</w:t>
      </w:r>
    </w:p>
    <w:bookmarkEnd w:id="37"/>
    <w:bookmarkStart w:name="z40" w:id="38"/>
    <w:p>
      <w:pPr>
        <w:spacing w:after="0"/>
        <w:ind w:left="0"/>
        <w:jc w:val="both"/>
      </w:pPr>
      <w:r>
        <w:rPr>
          <w:rFonts w:ascii="Times New Roman"/>
          <w:b w:val="false"/>
          <w:i w:val="false"/>
          <w:color w:val="000000"/>
          <w:sz w:val="28"/>
        </w:rPr>
        <w:t>
      13) сәулет, қала құрылысы және құрылыс қызметі саласында лицензиялардын тізілімін жүргізу;</w:t>
      </w:r>
    </w:p>
    <w:bookmarkEnd w:id="38"/>
    <w:bookmarkStart w:name="z41" w:id="39"/>
    <w:p>
      <w:pPr>
        <w:spacing w:after="0"/>
        <w:ind w:left="0"/>
        <w:jc w:val="both"/>
      </w:pPr>
      <w:r>
        <w:rPr>
          <w:rFonts w:ascii="Times New Roman"/>
          <w:b w:val="false"/>
          <w:i w:val="false"/>
          <w:color w:val="000000"/>
          <w:sz w:val="28"/>
        </w:rPr>
        <w:t>
      14) объектілер құрылысы жобаларына кешенді ведомстводан тыс сараптама жүргізуге үміткер заңды тұлғаларды аккредиттеу;.</w:t>
      </w:r>
    </w:p>
    <w:bookmarkEnd w:id="39"/>
    <w:bookmarkStart w:name="z42" w:id="40"/>
    <w:p>
      <w:pPr>
        <w:spacing w:after="0"/>
        <w:ind w:left="0"/>
        <w:jc w:val="both"/>
      </w:pPr>
      <w:r>
        <w:rPr>
          <w:rFonts w:ascii="Times New Roman"/>
          <w:b w:val="false"/>
          <w:i w:val="false"/>
          <w:color w:val="000000"/>
          <w:sz w:val="28"/>
        </w:rPr>
        <w:t>
      15) жобалау және құрылыс процесіне қатысушы инженерлік-техникалық жұмыскерлерді аттестаттау жөніндегі мемлекеттік емес аттестаттау орталықтарын аккредиттеу;</w:t>
      </w:r>
    </w:p>
    <w:bookmarkEnd w:id="40"/>
    <w:bookmarkStart w:name="z43" w:id="41"/>
    <w:p>
      <w:pPr>
        <w:spacing w:after="0"/>
        <w:ind w:left="0"/>
        <w:jc w:val="both"/>
      </w:pPr>
      <w:r>
        <w:rPr>
          <w:rFonts w:ascii="Times New Roman"/>
          <w:b w:val="false"/>
          <w:i w:val="false"/>
          <w:color w:val="000000"/>
          <w:sz w:val="28"/>
        </w:rPr>
        <w:t>
      16) аккредиттелген сараптама ұйымдарының тізілімін жүргізу;</w:t>
      </w:r>
    </w:p>
    <w:bookmarkEnd w:id="41"/>
    <w:bookmarkStart w:name="z44" w:id="42"/>
    <w:p>
      <w:pPr>
        <w:spacing w:after="0"/>
        <w:ind w:left="0"/>
        <w:jc w:val="both"/>
      </w:pPr>
      <w:r>
        <w:rPr>
          <w:rFonts w:ascii="Times New Roman"/>
          <w:b w:val="false"/>
          <w:i w:val="false"/>
          <w:color w:val="000000"/>
          <w:sz w:val="28"/>
        </w:rPr>
        <w:t>
      17) жобалау және құрылыс процесіне қатысатын инженерлік-техникалық жұмыскерлерді аттестаттау жөніндегі аккредиттелген мемлекеттік емес аттестаттау орталықтарының тізілімін жүргізу;</w:t>
      </w:r>
    </w:p>
    <w:bookmarkEnd w:id="42"/>
    <w:bookmarkStart w:name="z45" w:id="43"/>
    <w:p>
      <w:pPr>
        <w:spacing w:after="0"/>
        <w:ind w:left="0"/>
        <w:jc w:val="both"/>
      </w:pPr>
      <w:r>
        <w:rPr>
          <w:rFonts w:ascii="Times New Roman"/>
          <w:b w:val="false"/>
          <w:i w:val="false"/>
          <w:color w:val="000000"/>
          <w:sz w:val="28"/>
        </w:rPr>
        <w:t>
      18) жобалау және құрылыс процесіне қатысатын аттестатталған инженерлік-техникалық жұмыскерлердің тізілімін жүргізу;</w:t>
      </w:r>
    </w:p>
    <w:bookmarkEnd w:id="43"/>
    <w:bookmarkStart w:name="z46" w:id="44"/>
    <w:p>
      <w:pPr>
        <w:spacing w:after="0"/>
        <w:ind w:left="0"/>
        <w:jc w:val="both"/>
      </w:pPr>
      <w:r>
        <w:rPr>
          <w:rFonts w:ascii="Times New Roman"/>
          <w:b w:val="false"/>
          <w:i w:val="false"/>
          <w:color w:val="000000"/>
          <w:sz w:val="28"/>
        </w:rPr>
        <w:t>
      19) сәулет, қала құрылысы және құрылыс саласындағы жобаларды басқару жөніндегі аккредиттелген ұйымдардың тізілімін жүргізу;</w:t>
      </w:r>
    </w:p>
    <w:bookmarkEnd w:id="44"/>
    <w:bookmarkStart w:name="z47" w:id="45"/>
    <w:p>
      <w:pPr>
        <w:spacing w:after="0"/>
        <w:ind w:left="0"/>
        <w:jc w:val="both"/>
      </w:pPr>
      <w:r>
        <w:rPr>
          <w:rFonts w:ascii="Times New Roman"/>
          <w:b w:val="false"/>
          <w:i w:val="false"/>
          <w:color w:val="000000"/>
          <w:sz w:val="28"/>
        </w:rPr>
        <w:t>
      20) жеке тұлғалардың, заңды тұлғалардың және сәулет, қала құрылысы және құрылыс қызметі саласындағы сараптамалық жұмыстар мен инжинирингтік қызметтерді жүзеге асыратын сарапшылардың шағымдарын қарау;</w:t>
      </w:r>
    </w:p>
    <w:bookmarkEnd w:id="45"/>
    <w:bookmarkStart w:name="z48" w:id="46"/>
    <w:p>
      <w:pPr>
        <w:spacing w:after="0"/>
        <w:ind w:left="0"/>
        <w:jc w:val="both"/>
      </w:pPr>
      <w:r>
        <w:rPr>
          <w:rFonts w:ascii="Times New Roman"/>
          <w:b w:val="false"/>
          <w:i w:val="false"/>
          <w:color w:val="000000"/>
          <w:sz w:val="28"/>
        </w:rPr>
        <w:t>
      21) сәулет, қала құрылысы және құрылыс қызметі саласында сараптамалық жұмыстар мен инжинирингтік көрсетілетін қызметтерді жүзеге асыратын аттестатталған сарапшылардың тізілімін жүргізу;</w:t>
      </w:r>
    </w:p>
    <w:bookmarkEnd w:id="46"/>
    <w:bookmarkStart w:name="z49" w:id="47"/>
    <w:p>
      <w:pPr>
        <w:spacing w:after="0"/>
        <w:ind w:left="0"/>
        <w:jc w:val="both"/>
      </w:pPr>
      <w:r>
        <w:rPr>
          <w:rFonts w:ascii="Times New Roman"/>
          <w:b w:val="false"/>
          <w:i w:val="false"/>
          <w:color w:val="000000"/>
          <w:sz w:val="28"/>
        </w:rPr>
        <w:t>
      22) мемлекеттік қызметтер көрсету сапасын арттыру, оған қолжетімділікті қамтамасыз ету.</w:t>
      </w:r>
    </w:p>
    <w:bookmarkEnd w:id="47"/>
    <w:bookmarkStart w:name="z50" w:id="48"/>
    <w:p>
      <w:pPr>
        <w:spacing w:after="0"/>
        <w:ind w:left="0"/>
        <w:jc w:val="both"/>
      </w:pPr>
      <w:r>
        <w:rPr>
          <w:rFonts w:ascii="Times New Roman"/>
          <w:b w:val="false"/>
          <w:i w:val="false"/>
          <w:color w:val="000000"/>
          <w:sz w:val="28"/>
        </w:rPr>
        <w:t>
      14. Міндеті: Құрылыста жобалау мен баға белгілеу саласында республиканың барлық аумағында мемлекеттік саясатты іске асыру және жобалаудың сапасын арттыру мақсатында жобалық жұмыстар саласындағы негізгі бағыттарды айқындау.</w:t>
      </w:r>
    </w:p>
    <w:bookmarkEnd w:id="48"/>
    <w:bookmarkStart w:name="z51" w:id="49"/>
    <w:p>
      <w:pPr>
        <w:spacing w:after="0"/>
        <w:ind w:left="0"/>
        <w:jc w:val="both"/>
      </w:pPr>
      <w:r>
        <w:rPr>
          <w:rFonts w:ascii="Times New Roman"/>
          <w:b w:val="false"/>
          <w:i w:val="false"/>
          <w:color w:val="000000"/>
          <w:sz w:val="28"/>
        </w:rPr>
        <w:t>
      Функциялары:</w:t>
      </w:r>
    </w:p>
    <w:bookmarkEnd w:id="49"/>
    <w:bookmarkStart w:name="z52" w:id="50"/>
    <w:p>
      <w:pPr>
        <w:spacing w:after="0"/>
        <w:ind w:left="0"/>
        <w:jc w:val="both"/>
      </w:pPr>
      <w:r>
        <w:rPr>
          <w:rFonts w:ascii="Times New Roman"/>
          <w:b w:val="false"/>
          <w:i w:val="false"/>
          <w:color w:val="000000"/>
          <w:sz w:val="28"/>
        </w:rPr>
        <w:t>
      1) жобалау саласында қолданыстағы жаңа нормативтік-техникалық құжаттарды әзірлеу және қолданыстағыларын қайта қарау бойынша ұсыныстарды енгізу;</w:t>
      </w:r>
    </w:p>
    <w:bookmarkEnd w:id="50"/>
    <w:bookmarkStart w:name="z53" w:id="51"/>
    <w:p>
      <w:pPr>
        <w:spacing w:after="0"/>
        <w:ind w:left="0"/>
        <w:jc w:val="both"/>
      </w:pPr>
      <w:r>
        <w:rPr>
          <w:rFonts w:ascii="Times New Roman"/>
          <w:b w:val="false"/>
          <w:i w:val="false"/>
          <w:color w:val="000000"/>
          <w:sz w:val="28"/>
        </w:rPr>
        <w:t>
      2) құрылыста жобалау және баға белгілеу мәселелері бойынша қоғамдық бірлестіктермен және ұйымдармен ынтымақтастық жасау;</w:t>
      </w:r>
    </w:p>
    <w:bookmarkEnd w:id="51"/>
    <w:bookmarkStart w:name="z54" w:id="52"/>
    <w:p>
      <w:pPr>
        <w:spacing w:after="0"/>
        <w:ind w:left="0"/>
        <w:jc w:val="both"/>
      </w:pPr>
      <w:r>
        <w:rPr>
          <w:rFonts w:ascii="Times New Roman"/>
          <w:b w:val="false"/>
          <w:i w:val="false"/>
          <w:color w:val="000000"/>
          <w:sz w:val="28"/>
        </w:rPr>
        <w:t>
      3) өз қызметі саласында ведомстволық бағыныстағы кәсіпорындарды мемлекеттік басқару органының функцияларын жүзеге асыру;</w:t>
      </w:r>
    </w:p>
    <w:bookmarkEnd w:id="52"/>
    <w:bookmarkStart w:name="z55" w:id="53"/>
    <w:p>
      <w:pPr>
        <w:spacing w:after="0"/>
        <w:ind w:left="0"/>
        <w:jc w:val="both"/>
      </w:pPr>
      <w:r>
        <w:rPr>
          <w:rFonts w:ascii="Times New Roman"/>
          <w:b w:val="false"/>
          <w:i w:val="false"/>
          <w:color w:val="000000"/>
          <w:sz w:val="28"/>
        </w:rPr>
        <w:t>
      4) үлгілік жобалау құжаттамасын әзірлеуді және бекітуді ұйымдастыру;</w:t>
      </w:r>
    </w:p>
    <w:bookmarkEnd w:id="53"/>
    <w:bookmarkStart w:name="z56" w:id="54"/>
    <w:p>
      <w:pPr>
        <w:spacing w:after="0"/>
        <w:ind w:left="0"/>
        <w:jc w:val="both"/>
      </w:pPr>
      <w:r>
        <w:rPr>
          <w:rFonts w:ascii="Times New Roman"/>
          <w:b w:val="false"/>
          <w:i w:val="false"/>
          <w:color w:val="000000"/>
          <w:sz w:val="28"/>
        </w:rPr>
        <w:t>
      5) өз құзыреті шеңберінде жобалау алдындағы және жобалау (жобалау - сметалық) құжаттамасын қарау, келісу және бекітуге дайындау;</w:t>
      </w:r>
    </w:p>
    <w:bookmarkEnd w:id="54"/>
    <w:bookmarkStart w:name="z57" w:id="55"/>
    <w:p>
      <w:pPr>
        <w:spacing w:after="0"/>
        <w:ind w:left="0"/>
        <w:jc w:val="both"/>
      </w:pPr>
      <w:r>
        <w:rPr>
          <w:rFonts w:ascii="Times New Roman"/>
          <w:b w:val="false"/>
          <w:i w:val="false"/>
          <w:color w:val="000000"/>
          <w:sz w:val="28"/>
        </w:rPr>
        <w:t>
      6) Қазақстан Республикасының Үкіметі бекітетіндерді қоспағанда, мемлекеттік, өңіраралық немесе мемлекетаралық (халықаралық) маңызы бар объектілерді салуға (аумақтарда құрылыс салуға) қала құрылысы, сәулет-құрылыс және өзге жобалау (жобалау-сметалық) құжаттамасын қарау және бекіту;</w:t>
      </w:r>
    </w:p>
    <w:bookmarkEnd w:id="55"/>
    <w:bookmarkStart w:name="z58" w:id="56"/>
    <w:p>
      <w:pPr>
        <w:spacing w:after="0"/>
        <w:ind w:left="0"/>
        <w:jc w:val="both"/>
      </w:pPr>
      <w:r>
        <w:rPr>
          <w:rFonts w:ascii="Times New Roman"/>
          <w:b w:val="false"/>
          <w:i w:val="false"/>
          <w:color w:val="000000"/>
          <w:sz w:val="28"/>
        </w:rPr>
        <w:t>
      7) ерекше реттеуді және (немесе) қала құрылысы регламентациясын талап ететін жекелеген объектілерді салуға арналған жобалау-сметалық құжаттаманы кезең-кезеңімен әзірлеу мен келісудің жеке-дара жоспарларын бекіту;</w:t>
      </w:r>
    </w:p>
    <w:bookmarkEnd w:id="56"/>
    <w:bookmarkStart w:name="z59" w:id="57"/>
    <w:p>
      <w:pPr>
        <w:spacing w:after="0"/>
        <w:ind w:left="0"/>
        <w:jc w:val="both"/>
      </w:pPr>
      <w:r>
        <w:rPr>
          <w:rFonts w:ascii="Times New Roman"/>
          <w:b w:val="false"/>
          <w:i w:val="false"/>
          <w:color w:val="000000"/>
          <w:sz w:val="28"/>
        </w:rPr>
        <w:t>
      8) жобалардың мемлекеттік сараптамасына басшылықты жүзеге асыру;</w:t>
      </w:r>
    </w:p>
    <w:bookmarkEnd w:id="57"/>
    <w:bookmarkStart w:name="z60" w:id="58"/>
    <w:p>
      <w:pPr>
        <w:spacing w:after="0"/>
        <w:ind w:left="0"/>
        <w:jc w:val="both"/>
      </w:pPr>
      <w:r>
        <w:rPr>
          <w:rFonts w:ascii="Times New Roman"/>
          <w:b w:val="false"/>
          <w:i w:val="false"/>
          <w:color w:val="000000"/>
          <w:sz w:val="28"/>
        </w:rPr>
        <w:t>
      9) ғимараттар мен құрылыстардың үлгілік жобалары және үлгілік жобалық шешімдерінің тізбесін қалыптастыру және жүргізу;</w:t>
      </w:r>
    </w:p>
    <w:bookmarkEnd w:id="58"/>
    <w:bookmarkStart w:name="z61" w:id="59"/>
    <w:p>
      <w:pPr>
        <w:spacing w:after="0"/>
        <w:ind w:left="0"/>
        <w:jc w:val="both"/>
      </w:pPr>
      <w:r>
        <w:rPr>
          <w:rFonts w:ascii="Times New Roman"/>
          <w:b w:val="false"/>
          <w:i w:val="false"/>
          <w:color w:val="000000"/>
          <w:sz w:val="28"/>
        </w:rPr>
        <w:t>
      10) құрылыстағы баға белгілеу мен сметалық нормалар бойынша нормативтік құжаттарды әзірлеу және бекіту;</w:t>
      </w:r>
    </w:p>
    <w:bookmarkEnd w:id="59"/>
    <w:bookmarkStart w:name="z62" w:id="60"/>
    <w:p>
      <w:pPr>
        <w:spacing w:after="0"/>
        <w:ind w:left="0"/>
        <w:jc w:val="both"/>
      </w:pPr>
      <w:r>
        <w:rPr>
          <w:rFonts w:ascii="Times New Roman"/>
          <w:b w:val="false"/>
          <w:i w:val="false"/>
          <w:color w:val="000000"/>
          <w:sz w:val="28"/>
        </w:rPr>
        <w:t>
      11) құрылысқа енгізіліп жатқан жаңа технологияларды талдау арқылы қолданыстағы сметалық-нормативтік құжаттарды жаңарту;</w:t>
      </w:r>
    </w:p>
    <w:bookmarkEnd w:id="60"/>
    <w:bookmarkStart w:name="z63" w:id="61"/>
    <w:p>
      <w:pPr>
        <w:spacing w:after="0"/>
        <w:ind w:left="0"/>
        <w:jc w:val="both"/>
      </w:pPr>
      <w:r>
        <w:rPr>
          <w:rFonts w:ascii="Times New Roman"/>
          <w:b w:val="false"/>
          <w:i w:val="false"/>
          <w:color w:val="000000"/>
          <w:sz w:val="28"/>
        </w:rPr>
        <w:t>
      12) сметалық-нормативтік базаның ағымдағы жағдайын, құрылыс ресурстарына арналған ағымдағы бағаларды мониторингілеу және баға белгілеу шеңберінде ағымдағы бағалардың жинақтарын бекіту;</w:t>
      </w:r>
    </w:p>
    <w:bookmarkEnd w:id="61"/>
    <w:bookmarkStart w:name="z64" w:id="62"/>
    <w:p>
      <w:pPr>
        <w:spacing w:after="0"/>
        <w:ind w:left="0"/>
        <w:jc w:val="both"/>
      </w:pPr>
      <w:r>
        <w:rPr>
          <w:rFonts w:ascii="Times New Roman"/>
          <w:b w:val="false"/>
          <w:i w:val="false"/>
          <w:color w:val="000000"/>
          <w:sz w:val="28"/>
        </w:rPr>
        <w:t>
      13) мемлекеттік инвестициялар және квазимемлекеттік сектор субъектілерінің қаражаты есебінен объектілердің құрылысы саласындағы баға белгілеу және экономика бойынша ғылыми зерттеулерді ұйымдастыру;</w:t>
      </w:r>
    </w:p>
    <w:bookmarkEnd w:id="62"/>
    <w:bookmarkStart w:name="z65" w:id="63"/>
    <w:p>
      <w:pPr>
        <w:spacing w:after="0"/>
        <w:ind w:left="0"/>
        <w:jc w:val="both"/>
      </w:pPr>
      <w:r>
        <w:rPr>
          <w:rFonts w:ascii="Times New Roman"/>
          <w:b w:val="false"/>
          <w:i w:val="false"/>
          <w:color w:val="000000"/>
          <w:sz w:val="28"/>
        </w:rPr>
        <w:t>
      14) мемлекеттік инвестициялар және квазимемлекеттік сектор субъектілерінің қаражаты есебінен қаржыландырылатын объектілердің құрылысына жобалау алдындағы және жобалау (жобалау-сметалық) құжаттамасының Бірыңғай мемлекеттік электрондық банкін қалыптастыру;</w:t>
      </w:r>
    </w:p>
    <w:bookmarkEnd w:id="63"/>
    <w:bookmarkStart w:name="z66" w:id="64"/>
    <w:p>
      <w:pPr>
        <w:spacing w:after="0"/>
        <w:ind w:left="0"/>
        <w:jc w:val="both"/>
      </w:pPr>
      <w:r>
        <w:rPr>
          <w:rFonts w:ascii="Times New Roman"/>
          <w:b w:val="false"/>
          <w:i w:val="false"/>
          <w:color w:val="000000"/>
          <w:sz w:val="28"/>
        </w:rPr>
        <w:t>
      15) құрылыстағы жаңа технологиялардың Бірыңғай мемлекеттік тізілімін қалыптастыру, жүргізу және жүйелі түрде жаңарту;</w:t>
      </w:r>
    </w:p>
    <w:bookmarkEnd w:id="64"/>
    <w:bookmarkStart w:name="z67" w:id="65"/>
    <w:p>
      <w:pPr>
        <w:spacing w:after="0"/>
        <w:ind w:left="0"/>
        <w:jc w:val="both"/>
      </w:pPr>
      <w:r>
        <w:rPr>
          <w:rFonts w:ascii="Times New Roman"/>
          <w:b w:val="false"/>
          <w:i w:val="false"/>
          <w:color w:val="000000"/>
          <w:sz w:val="28"/>
        </w:rPr>
        <w:t>
      16) жұмыс жүргізу технологияларының тізбесін қалыптастыру және жүргізу;</w:t>
      </w:r>
    </w:p>
    <w:bookmarkEnd w:id="65"/>
    <w:bookmarkStart w:name="z68" w:id="66"/>
    <w:p>
      <w:pPr>
        <w:spacing w:after="0"/>
        <w:ind w:left="0"/>
        <w:jc w:val="both"/>
      </w:pPr>
      <w:r>
        <w:rPr>
          <w:rFonts w:ascii="Times New Roman"/>
          <w:b w:val="false"/>
          <w:i w:val="false"/>
          <w:color w:val="000000"/>
          <w:sz w:val="28"/>
        </w:rPr>
        <w:t>
      17) құрылыстағы баға белгілеу жөніндегі нормативтік құжаттар тізбесін қалыптастыру және жүргізу;</w:t>
      </w:r>
    </w:p>
    <w:bookmarkEnd w:id="66"/>
    <w:bookmarkStart w:name="z69" w:id="67"/>
    <w:p>
      <w:pPr>
        <w:spacing w:after="0"/>
        <w:ind w:left="0"/>
        <w:jc w:val="both"/>
      </w:pPr>
      <w:r>
        <w:rPr>
          <w:rFonts w:ascii="Times New Roman"/>
          <w:b w:val="false"/>
          <w:i w:val="false"/>
          <w:color w:val="000000"/>
          <w:sz w:val="28"/>
        </w:rPr>
        <w:t>
      18) құрылыс материалдарының, бұйымдарының, жабдықтарының ағымдағы бағаларын мониторингілеу, өңдеу және талдау негізінде сметалық-нормативтік базаны жаңарту;</w:t>
      </w:r>
    </w:p>
    <w:bookmarkEnd w:id="67"/>
    <w:bookmarkStart w:name="z70" w:id="68"/>
    <w:p>
      <w:pPr>
        <w:spacing w:after="0"/>
        <w:ind w:left="0"/>
        <w:jc w:val="both"/>
      </w:pPr>
      <w:r>
        <w:rPr>
          <w:rFonts w:ascii="Times New Roman"/>
          <w:b w:val="false"/>
          <w:i w:val="false"/>
          <w:color w:val="000000"/>
          <w:sz w:val="28"/>
        </w:rPr>
        <w:t>
      19) технологиялық карталарды әзірлеу, бекіту және қолданысқа енгізу;</w:t>
      </w:r>
    </w:p>
    <w:bookmarkEnd w:id="68"/>
    <w:bookmarkStart w:name="z71" w:id="69"/>
    <w:p>
      <w:pPr>
        <w:spacing w:after="0"/>
        <w:ind w:left="0"/>
        <w:jc w:val="both"/>
      </w:pPr>
      <w:r>
        <w:rPr>
          <w:rFonts w:ascii="Times New Roman"/>
          <w:b w:val="false"/>
          <w:i w:val="false"/>
          <w:color w:val="000000"/>
          <w:sz w:val="28"/>
        </w:rPr>
        <w:t>
      20) өз құзыреті шегінде жобалау, іздестіру жұмыстарын ұйымдастыру.</w:t>
      </w:r>
    </w:p>
    <w:bookmarkEnd w:id="69"/>
    <w:bookmarkStart w:name="z72" w:id="70"/>
    <w:p>
      <w:pPr>
        <w:spacing w:after="0"/>
        <w:ind w:left="0"/>
        <w:jc w:val="both"/>
      </w:pPr>
      <w:r>
        <w:rPr>
          <w:rFonts w:ascii="Times New Roman"/>
          <w:b w:val="false"/>
          <w:i w:val="false"/>
          <w:color w:val="000000"/>
          <w:sz w:val="28"/>
        </w:rPr>
        <w:t>
      15. Міндеті:Сәулет, қала құрылысы және құрылыс жүйесінде бірыңғай саясатты жүргізу.</w:t>
      </w:r>
    </w:p>
    <w:bookmarkEnd w:id="70"/>
    <w:bookmarkStart w:name="z73" w:id="71"/>
    <w:p>
      <w:pPr>
        <w:spacing w:after="0"/>
        <w:ind w:left="0"/>
        <w:jc w:val="both"/>
      </w:pPr>
      <w:r>
        <w:rPr>
          <w:rFonts w:ascii="Times New Roman"/>
          <w:b w:val="false"/>
          <w:i w:val="false"/>
          <w:color w:val="000000"/>
          <w:sz w:val="28"/>
        </w:rPr>
        <w:t>
      1) республикалық маңызы бар қалалардың, астананың, халқының есептік саны бір жүз мың тұрғыннан асатын облыстық маңызы бар қалалардың бас жоспарларының жобаларының, Қазақстан Республикасы Үкіметі бекітетін өзге де қала құрылысы құжаттамаларының кешенді қала құрылысы сараптамасын жүргізуді ұйымдастыру;</w:t>
      </w:r>
    </w:p>
    <w:bookmarkEnd w:id="71"/>
    <w:bookmarkStart w:name="z74" w:id="72"/>
    <w:p>
      <w:pPr>
        <w:spacing w:after="0"/>
        <w:ind w:left="0"/>
        <w:jc w:val="both"/>
      </w:pPr>
      <w:r>
        <w:rPr>
          <w:rFonts w:ascii="Times New Roman"/>
          <w:b w:val="false"/>
          <w:i w:val="false"/>
          <w:color w:val="000000"/>
          <w:sz w:val="28"/>
        </w:rPr>
        <w:t>
      2) мемлекеттік қала құрылысы кадастрын құру және оның жүргізілуін бақылау;</w:t>
      </w:r>
    </w:p>
    <w:bookmarkEnd w:id="72"/>
    <w:bookmarkStart w:name="z75" w:id="73"/>
    <w:p>
      <w:pPr>
        <w:spacing w:after="0"/>
        <w:ind w:left="0"/>
        <w:jc w:val="both"/>
      </w:pPr>
      <w:r>
        <w:rPr>
          <w:rFonts w:ascii="Times New Roman"/>
          <w:b w:val="false"/>
          <w:i w:val="false"/>
          <w:color w:val="000000"/>
          <w:sz w:val="28"/>
        </w:rPr>
        <w:t>
      3) аумақты дамытудың өңірлік схемаларын әзірлеу және келісу;</w:t>
      </w:r>
    </w:p>
    <w:bookmarkEnd w:id="73"/>
    <w:bookmarkStart w:name="z76" w:id="74"/>
    <w:p>
      <w:pPr>
        <w:spacing w:after="0"/>
        <w:ind w:left="0"/>
        <w:jc w:val="both"/>
      </w:pPr>
      <w:r>
        <w:rPr>
          <w:rFonts w:ascii="Times New Roman"/>
          <w:b w:val="false"/>
          <w:i w:val="false"/>
          <w:color w:val="000000"/>
          <w:sz w:val="28"/>
        </w:rPr>
        <w:t>
      4) мемлекеттік және өңіраралық маңызы бар аумақтарды қала құрылысына игеру кезінде аумақтарды және табиғи ресурстарды ұтымды пайдалануды қамтамасыз ету бойынша іс-шараларды жүргізу.</w:t>
      </w:r>
    </w:p>
    <w:bookmarkEnd w:id="74"/>
    <w:bookmarkStart w:name="z77" w:id="75"/>
    <w:p>
      <w:pPr>
        <w:spacing w:after="0"/>
        <w:ind w:left="0"/>
        <w:jc w:val="both"/>
      </w:pPr>
      <w:r>
        <w:rPr>
          <w:rFonts w:ascii="Times New Roman"/>
          <w:b w:val="false"/>
          <w:i w:val="false"/>
          <w:color w:val="000000"/>
          <w:sz w:val="28"/>
        </w:rPr>
        <w:t>
      16. Міндеті: Сәулет, қала құрылысы және құрылыс, сондай-ақ тұрғын үй-коммуналдық шаруашылық саласында техникалық реттеу және нормалау бойынша мемлекеттік саясатты іске асыру.</w:t>
      </w:r>
    </w:p>
    <w:bookmarkEnd w:id="75"/>
    <w:bookmarkStart w:name="z78" w:id="76"/>
    <w:p>
      <w:pPr>
        <w:spacing w:after="0"/>
        <w:ind w:left="0"/>
        <w:jc w:val="both"/>
      </w:pPr>
      <w:r>
        <w:rPr>
          <w:rFonts w:ascii="Times New Roman"/>
          <w:b w:val="false"/>
          <w:i w:val="false"/>
          <w:color w:val="000000"/>
          <w:sz w:val="28"/>
        </w:rPr>
        <w:t>
      Функциялары:</w:t>
      </w:r>
    </w:p>
    <w:bookmarkEnd w:id="76"/>
    <w:bookmarkStart w:name="z79" w:id="77"/>
    <w:p>
      <w:pPr>
        <w:spacing w:after="0"/>
        <w:ind w:left="0"/>
        <w:jc w:val="both"/>
      </w:pPr>
      <w:r>
        <w:rPr>
          <w:rFonts w:ascii="Times New Roman"/>
          <w:b w:val="false"/>
          <w:i w:val="false"/>
          <w:color w:val="000000"/>
          <w:sz w:val="28"/>
        </w:rPr>
        <w:t>
      1) ғылым және ғылыми-техникалық қызмет саласында мемлекеттік саясатты іске асыру, сәулет, қала құрылысы және құрылыс қызметі, тұрғын үй-коммуналдық саласында ғылыми зерттеулер жүргізу жөніндегі жұмысты үйлестіру;</w:t>
      </w:r>
    </w:p>
    <w:bookmarkEnd w:id="77"/>
    <w:bookmarkStart w:name="z80" w:id="78"/>
    <w:p>
      <w:pPr>
        <w:spacing w:after="0"/>
        <w:ind w:left="0"/>
        <w:jc w:val="both"/>
      </w:pPr>
      <w:r>
        <w:rPr>
          <w:rFonts w:ascii="Times New Roman"/>
          <w:b w:val="false"/>
          <w:i w:val="false"/>
          <w:color w:val="000000"/>
          <w:sz w:val="28"/>
        </w:rPr>
        <w:t>
      2) өз құзыреті шегінде ғылыми-зерттеу, конструкторлық, қолданбалы ғылыми-зерттеу және тәжірибелік-конструкторлық жұмыстарды ұйымдастыру;</w:t>
      </w:r>
    </w:p>
    <w:bookmarkEnd w:id="78"/>
    <w:bookmarkStart w:name="z81" w:id="79"/>
    <w:p>
      <w:pPr>
        <w:spacing w:after="0"/>
        <w:ind w:left="0"/>
        <w:jc w:val="both"/>
      </w:pPr>
      <w:r>
        <w:rPr>
          <w:rFonts w:ascii="Times New Roman"/>
          <w:b w:val="false"/>
          <w:i w:val="false"/>
          <w:color w:val="000000"/>
          <w:sz w:val="28"/>
        </w:rPr>
        <w:t>
      3) өз құзыреті шегінде мемлекеттік бюджеттен қаржыландырылатын ғылыми, ғылыми-техникалық жобалар мен бағдарламаларды әзірлеуді ұйымдастыру және олардың іске асырылуын жүзеге асыру;</w:t>
      </w:r>
    </w:p>
    <w:bookmarkEnd w:id="79"/>
    <w:bookmarkStart w:name="z82" w:id="80"/>
    <w:p>
      <w:pPr>
        <w:spacing w:after="0"/>
        <w:ind w:left="0"/>
        <w:jc w:val="both"/>
      </w:pPr>
      <w:r>
        <w:rPr>
          <w:rFonts w:ascii="Times New Roman"/>
          <w:b w:val="false"/>
          <w:i w:val="false"/>
          <w:color w:val="000000"/>
          <w:sz w:val="28"/>
        </w:rPr>
        <w:t>
      4) сәулет, қала құрылысы және құрылыс қызметі, тұрғын үй-коммуналдық саласында орындалған, мемлекеттік бюджеттен қаржыландырылатын ғылыми, ғылыми-техникалық жобалар мен бағдарламалар бойынша есептерді бекіту;</w:t>
      </w:r>
    </w:p>
    <w:bookmarkEnd w:id="80"/>
    <w:bookmarkStart w:name="z83" w:id="81"/>
    <w:p>
      <w:pPr>
        <w:spacing w:after="0"/>
        <w:ind w:left="0"/>
        <w:jc w:val="both"/>
      </w:pPr>
      <w:r>
        <w:rPr>
          <w:rFonts w:ascii="Times New Roman"/>
          <w:b w:val="false"/>
          <w:i w:val="false"/>
          <w:color w:val="000000"/>
          <w:sz w:val="28"/>
        </w:rPr>
        <w:t>
      5) индустриялық-инновациялық қызметті мемлекеттік қолдау саласындағы мемлекеттік саясатты іске асыруға қатысу;</w:t>
      </w:r>
    </w:p>
    <w:bookmarkEnd w:id="81"/>
    <w:bookmarkStart w:name="z84" w:id="82"/>
    <w:p>
      <w:pPr>
        <w:spacing w:after="0"/>
        <w:ind w:left="0"/>
        <w:jc w:val="both"/>
      </w:pPr>
      <w:r>
        <w:rPr>
          <w:rFonts w:ascii="Times New Roman"/>
          <w:b w:val="false"/>
          <w:i w:val="false"/>
          <w:color w:val="000000"/>
          <w:sz w:val="28"/>
        </w:rPr>
        <w:t>
      6) сәулет, қала құрылысы және құрылыс саласындағы, тұрғын үй-коммуналдық саладағы мемлекеттік нормативтерді әзірлеуді, бекітуді, қолданысқа енгізуді және жоюды ұйымдастыру;</w:t>
      </w:r>
    </w:p>
    <w:bookmarkEnd w:id="82"/>
    <w:bookmarkStart w:name="z85" w:id="83"/>
    <w:p>
      <w:pPr>
        <w:spacing w:after="0"/>
        <w:ind w:left="0"/>
        <w:jc w:val="both"/>
      </w:pPr>
      <w:r>
        <w:rPr>
          <w:rFonts w:ascii="Times New Roman"/>
          <w:b w:val="false"/>
          <w:i w:val="false"/>
          <w:color w:val="000000"/>
          <w:sz w:val="28"/>
        </w:rPr>
        <w:t>
      7) жергілікті атқарушы органдардың сәулет, қала құрылысы және құрылыс қызметі, тұрғын үй қатынастары мен коммуналдық шаруашылық саласындағы қызметін нормативтік-техникалық және әдіснамалық қамтамасыз етуді жүзеге асыру;</w:t>
      </w:r>
    </w:p>
    <w:bookmarkEnd w:id="83"/>
    <w:bookmarkStart w:name="z86" w:id="84"/>
    <w:p>
      <w:pPr>
        <w:spacing w:after="0"/>
        <w:ind w:left="0"/>
        <w:jc w:val="both"/>
      </w:pPr>
      <w:r>
        <w:rPr>
          <w:rFonts w:ascii="Times New Roman"/>
          <w:b w:val="false"/>
          <w:i w:val="false"/>
          <w:color w:val="000000"/>
          <w:sz w:val="28"/>
        </w:rPr>
        <w:t>
      8) техникалық регламенттерді және ұлттық стандарттарды әзірлеу жөніндегі жұмысты ұйымдастыру;</w:t>
      </w:r>
    </w:p>
    <w:bookmarkEnd w:id="84"/>
    <w:bookmarkStart w:name="z87" w:id="85"/>
    <w:p>
      <w:pPr>
        <w:spacing w:after="0"/>
        <w:ind w:left="0"/>
        <w:jc w:val="both"/>
      </w:pPr>
      <w:r>
        <w:rPr>
          <w:rFonts w:ascii="Times New Roman"/>
          <w:b w:val="false"/>
          <w:i w:val="false"/>
          <w:color w:val="000000"/>
          <w:sz w:val="28"/>
        </w:rPr>
        <w:t>
      9) объектілерді жобалауға арналған техникалық арнайы шарттарды қарау және келісу;</w:t>
      </w:r>
    </w:p>
    <w:bookmarkEnd w:id="85"/>
    <w:bookmarkStart w:name="z88" w:id="86"/>
    <w:p>
      <w:pPr>
        <w:spacing w:after="0"/>
        <w:ind w:left="0"/>
        <w:jc w:val="both"/>
      </w:pPr>
      <w:r>
        <w:rPr>
          <w:rFonts w:ascii="Times New Roman"/>
          <w:b w:val="false"/>
          <w:i w:val="false"/>
          <w:color w:val="000000"/>
          <w:sz w:val="28"/>
        </w:rPr>
        <w:t>
      10) өз құзыретіне кіретін мәселелер бойынша техникалық регламенттердің, стандарттардың және өзге де құжаттардың қорларын жүргізу;</w:t>
      </w:r>
    </w:p>
    <w:bookmarkEnd w:id="86"/>
    <w:bookmarkStart w:name="z89" w:id="87"/>
    <w:p>
      <w:pPr>
        <w:spacing w:after="0"/>
        <w:ind w:left="0"/>
        <w:jc w:val="both"/>
      </w:pPr>
      <w:r>
        <w:rPr>
          <w:rFonts w:ascii="Times New Roman"/>
          <w:b w:val="false"/>
          <w:i w:val="false"/>
          <w:color w:val="000000"/>
          <w:sz w:val="28"/>
        </w:rPr>
        <w:t>
      11) стандарттар мен өзге де құжаттарды әзірлеу жөніндегі жоспарлармен бағдарламаларды дайындау және іске асыру және оларды халықаралық нормалармен және талаптармен үндестіру;</w:t>
      </w:r>
    </w:p>
    <w:bookmarkEnd w:id="87"/>
    <w:bookmarkStart w:name="z90" w:id="88"/>
    <w:p>
      <w:pPr>
        <w:spacing w:after="0"/>
        <w:ind w:left="0"/>
        <w:jc w:val="both"/>
      </w:pPr>
      <w:r>
        <w:rPr>
          <w:rFonts w:ascii="Times New Roman"/>
          <w:b w:val="false"/>
          <w:i w:val="false"/>
          <w:color w:val="000000"/>
          <w:sz w:val="28"/>
        </w:rPr>
        <w:t>
      12) сәулет, қала құрылысы және құрылыс қызметі саласындағы нормативтік құқықтық актілер мен нормативтік-техникалық құжаттардың тізбесін қалыптастыру және жүргізу;";</w:t>
      </w:r>
    </w:p>
    <w:bookmarkEnd w:id="88"/>
    <w:bookmarkStart w:name="z91" w:id="89"/>
    <w:p>
      <w:pPr>
        <w:spacing w:after="0"/>
        <w:ind w:left="0"/>
        <w:jc w:val="both"/>
      </w:pPr>
      <w:r>
        <w:rPr>
          <w:rFonts w:ascii="Times New Roman"/>
          <w:b w:val="false"/>
          <w:i w:val="false"/>
          <w:color w:val="000000"/>
          <w:sz w:val="28"/>
        </w:rPr>
        <w:t>
      13) құрылыс конструкцияларының, бұйымдарының және құрылыс материалдарының тізбесін қалыптастыру және жүргізу.</w:t>
      </w:r>
    </w:p>
    <w:bookmarkEnd w:id="89"/>
    <w:bookmarkStart w:name="z92" w:id="90"/>
    <w:p>
      <w:pPr>
        <w:spacing w:after="0"/>
        <w:ind w:left="0"/>
        <w:jc w:val="both"/>
      </w:pPr>
      <w:r>
        <w:rPr>
          <w:rFonts w:ascii="Times New Roman"/>
          <w:b w:val="false"/>
          <w:i w:val="false"/>
          <w:color w:val="000000"/>
          <w:sz w:val="28"/>
        </w:rPr>
        <w:t>
      17. Міндеті: Тұрғын үй құрылысын дамыту.</w:t>
      </w:r>
    </w:p>
    <w:bookmarkEnd w:id="90"/>
    <w:p>
      <w:pPr>
        <w:spacing w:after="0"/>
        <w:ind w:left="0"/>
        <w:jc w:val="both"/>
      </w:pPr>
      <w:r>
        <w:rPr>
          <w:rFonts w:ascii="Times New Roman"/>
          <w:b w:val="false"/>
          <w:i w:val="false"/>
          <w:color w:val="000000"/>
          <w:sz w:val="28"/>
        </w:rPr>
        <w:t>
      Функциялары:</w:t>
      </w:r>
    </w:p>
    <w:p>
      <w:pPr>
        <w:spacing w:after="0"/>
        <w:ind w:left="0"/>
        <w:jc w:val="both"/>
      </w:pPr>
      <w:r>
        <w:rPr>
          <w:rFonts w:ascii="Times New Roman"/>
          <w:b w:val="false"/>
          <w:i w:val="false"/>
          <w:color w:val="000000"/>
          <w:sz w:val="28"/>
        </w:rPr>
        <w:t>
      1) тұрғын үй бағдарламаларын іске асыруға қатысу;</w:t>
      </w:r>
    </w:p>
    <w:p>
      <w:pPr>
        <w:spacing w:after="0"/>
        <w:ind w:left="0"/>
        <w:jc w:val="both"/>
      </w:pPr>
      <w:r>
        <w:rPr>
          <w:rFonts w:ascii="Times New Roman"/>
          <w:b w:val="false"/>
          <w:i w:val="false"/>
          <w:color w:val="000000"/>
          <w:sz w:val="28"/>
        </w:rPr>
        <w:t>
      2) тұрғын үй құрылысына үлестік қатысу саласындағы бірыңғай мемлекеттік саясатты іске асыру;</w:t>
      </w:r>
    </w:p>
    <w:p>
      <w:pPr>
        <w:spacing w:after="0"/>
        <w:ind w:left="0"/>
        <w:jc w:val="both"/>
      </w:pPr>
      <w:r>
        <w:rPr>
          <w:rFonts w:ascii="Times New Roman"/>
          <w:b w:val="false"/>
          <w:i w:val="false"/>
          <w:color w:val="000000"/>
          <w:sz w:val="28"/>
        </w:rPr>
        <w:t>
      3) тұрғын үй құрылысы мәселелері бойынша мониторинг жүргізу, ақпарат жинау және оны қорытындылау;</w:t>
      </w:r>
    </w:p>
    <w:p>
      <w:pPr>
        <w:spacing w:after="0"/>
        <w:ind w:left="0"/>
        <w:jc w:val="both"/>
      </w:pPr>
      <w:r>
        <w:rPr>
          <w:rFonts w:ascii="Times New Roman"/>
          <w:b w:val="false"/>
          <w:i w:val="false"/>
          <w:color w:val="000000"/>
          <w:sz w:val="28"/>
        </w:rPr>
        <w:t>
      4) тұрғын үй құрылысы саласындағы мемлекеттік саясатты жақсарту мәселелері бойынша ұсыныстар әзірлеу;</w:t>
      </w:r>
    </w:p>
    <w:p>
      <w:pPr>
        <w:spacing w:after="0"/>
        <w:ind w:left="0"/>
        <w:jc w:val="both"/>
      </w:pPr>
      <w:r>
        <w:rPr>
          <w:rFonts w:ascii="Times New Roman"/>
          <w:b w:val="false"/>
          <w:i w:val="false"/>
          <w:color w:val="000000"/>
          <w:sz w:val="28"/>
        </w:rPr>
        <w:t>
      5) үлескерлердің ақшасын тартуға берілген рұқсаттар туралы ақпарат жинау.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Ұлттық экономика министрінің 26.01.2017 </w:t>
      </w:r>
      <w:r>
        <w:rPr>
          <w:rFonts w:ascii="Times New Roman"/>
          <w:b w:val="false"/>
          <w:i w:val="false"/>
          <w:color w:val="000000"/>
          <w:sz w:val="28"/>
        </w:rPr>
        <w:t>№ 23</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98" w:id="91"/>
    <w:p>
      <w:pPr>
        <w:spacing w:after="0"/>
        <w:ind w:left="0"/>
        <w:jc w:val="both"/>
      </w:pPr>
      <w:r>
        <w:rPr>
          <w:rFonts w:ascii="Times New Roman"/>
          <w:b w:val="false"/>
          <w:i w:val="false"/>
          <w:color w:val="000000"/>
          <w:sz w:val="28"/>
        </w:rPr>
        <w:t>
      18. Міндеті: Тұрғын үй-коммуналдық шаруашылығын жаңғырту және дамыту. Өз құзыреті шегінде сумен жабдықтау, су бұру, электрмен жабдықтау, жылумен жабдықтау және газбен жабдықтау саласында мемлекеттік реттеу саясатын іске асыру.</w:t>
      </w:r>
    </w:p>
    <w:bookmarkEnd w:id="91"/>
    <w:bookmarkStart w:name="z99" w:id="92"/>
    <w:p>
      <w:pPr>
        <w:spacing w:after="0"/>
        <w:ind w:left="0"/>
        <w:jc w:val="both"/>
      </w:pPr>
      <w:r>
        <w:rPr>
          <w:rFonts w:ascii="Times New Roman"/>
          <w:b w:val="false"/>
          <w:i w:val="false"/>
          <w:color w:val="000000"/>
          <w:sz w:val="28"/>
        </w:rPr>
        <w:t>
      Функциялары:</w:t>
      </w:r>
    </w:p>
    <w:bookmarkEnd w:id="92"/>
    <w:bookmarkStart w:name="z100" w:id="93"/>
    <w:p>
      <w:pPr>
        <w:spacing w:after="0"/>
        <w:ind w:left="0"/>
        <w:jc w:val="both"/>
      </w:pPr>
      <w:r>
        <w:rPr>
          <w:rFonts w:ascii="Times New Roman"/>
          <w:b w:val="false"/>
          <w:i w:val="false"/>
          <w:color w:val="000000"/>
          <w:sz w:val="28"/>
        </w:rPr>
        <w:t>
      1) сумен жабдықтау және су бұру, электрмен жабдықтау (0,4 кВ электр желісі объектілері), жылумен жабдықтау (ЖЭО мен белгіленген қуаты 100 Гкал/сағат және одан жоғары қазандықтардан басқа), елді мекендердің шекарасы (шектері) шегінде газ және газбен жабдықтау, сондай-ақ коммуналдық шаруашылық және коммуналдық қалдықтармен (қатты- тұрмыстық қалдықтарды қоспағанда) жұмыс істеу саласындағы мемлекеттік саясатты іске асыру;</w:t>
      </w:r>
    </w:p>
    <w:bookmarkEnd w:id="93"/>
    <w:bookmarkStart w:name="z101" w:id="94"/>
    <w:p>
      <w:pPr>
        <w:spacing w:after="0"/>
        <w:ind w:left="0"/>
        <w:jc w:val="both"/>
      </w:pPr>
      <w:r>
        <w:rPr>
          <w:rFonts w:ascii="Times New Roman"/>
          <w:b w:val="false"/>
          <w:i w:val="false"/>
          <w:color w:val="000000"/>
          <w:sz w:val="28"/>
        </w:rPr>
        <w:t>
      2) салааралық үйлестіруді қалыптастыруға және жүргізуге қатысу, елді мекендердің шекарасы (шектері) шегінде сумен жабдықтау және су бұру, электрмен жабдықтау (0,4 кВ электр желісі объектілері), жылумен жабдықтау (ЖЭО мен белгіленген қуаты 100 Гкал/сағат және одан жоғары қазандықтардан басқа) және газбен жабдықтау саласында жергілікті атқарушы органдардың қызметіне мониторинг және талдау жүргізу;</w:t>
      </w:r>
    </w:p>
    <w:bookmarkEnd w:id="94"/>
    <w:bookmarkStart w:name="z102" w:id="95"/>
    <w:p>
      <w:pPr>
        <w:spacing w:after="0"/>
        <w:ind w:left="0"/>
        <w:jc w:val="both"/>
      </w:pPr>
      <w:r>
        <w:rPr>
          <w:rFonts w:ascii="Times New Roman"/>
          <w:b w:val="false"/>
          <w:i w:val="false"/>
          <w:color w:val="000000"/>
          <w:sz w:val="28"/>
        </w:rPr>
        <w:t>
      3) мемлекеттік, салалық (секторлық) және өңірлік даму бағдарламаларын әзірлеуге және келісуге қатысу;</w:t>
      </w:r>
    </w:p>
    <w:bookmarkEnd w:id="95"/>
    <w:bookmarkStart w:name="z103" w:id="96"/>
    <w:p>
      <w:pPr>
        <w:spacing w:after="0"/>
        <w:ind w:left="0"/>
        <w:jc w:val="both"/>
      </w:pPr>
      <w:r>
        <w:rPr>
          <w:rFonts w:ascii="Times New Roman"/>
          <w:b w:val="false"/>
          <w:i w:val="false"/>
          <w:color w:val="000000"/>
          <w:sz w:val="28"/>
        </w:rPr>
        <w:t>
      4) елді мекендердің сумен жабдықтау және су бұру жүйелеріне, су бұру жүйесіне сарқынды суларды қабылдауға, сумен жабдықтау және су бұру жүйелерін техникалық пайдалануға мониторинг жүргізу;</w:t>
      </w:r>
    </w:p>
    <w:bookmarkEnd w:id="96"/>
    <w:bookmarkStart w:name="z104" w:id="97"/>
    <w:p>
      <w:pPr>
        <w:spacing w:after="0"/>
        <w:ind w:left="0"/>
        <w:jc w:val="both"/>
      </w:pPr>
      <w:r>
        <w:rPr>
          <w:rFonts w:ascii="Times New Roman"/>
          <w:b w:val="false"/>
          <w:i w:val="false"/>
          <w:color w:val="000000"/>
          <w:sz w:val="28"/>
        </w:rPr>
        <w:t>
      5) елді мекендердің шекарасы (шектері) шегінде сумен жабдықтау және су бұру, электрмен жабдықтау (0,4 кВ электр желісі объектілері), жылумен жабдықтау (ЖЭО мен белгіленген қуаты 100 Гкал/сағат және одан жоғары қазандықтардан басқа) және газбен жабдықтау саласында әдістемелік қамтамасыз ету;</w:t>
      </w:r>
    </w:p>
    <w:bookmarkEnd w:id="97"/>
    <w:bookmarkStart w:name="z105" w:id="98"/>
    <w:p>
      <w:pPr>
        <w:spacing w:after="0"/>
        <w:ind w:left="0"/>
        <w:jc w:val="both"/>
      </w:pPr>
      <w:r>
        <w:rPr>
          <w:rFonts w:ascii="Times New Roman"/>
          <w:b w:val="false"/>
          <w:i w:val="false"/>
          <w:color w:val="000000"/>
          <w:sz w:val="28"/>
        </w:rPr>
        <w:t xml:space="preserve">
      6) "Табиғи монополиялар және реттелетін нарықтар туралы" Заңның 15-3-бабы </w:t>
      </w:r>
      <w:r>
        <w:rPr>
          <w:rFonts w:ascii="Times New Roman"/>
          <w:b w:val="false"/>
          <w:i w:val="false"/>
          <w:color w:val="000000"/>
          <w:sz w:val="28"/>
        </w:rPr>
        <w:t>5-тармағының</w:t>
      </w:r>
      <w:r>
        <w:rPr>
          <w:rFonts w:ascii="Times New Roman"/>
          <w:b w:val="false"/>
          <w:i w:val="false"/>
          <w:color w:val="000000"/>
          <w:sz w:val="28"/>
        </w:rPr>
        <w:t xml:space="preserve"> екінші бөлігінде көрсетілген жағдайды қоспағанда табиғи монополиялар және реттелетін нарықтар салаларында басшылықты жүзеге асыратын мемлекеттік органмен бірлесіп, тарифтерді (бағаларды, алымдардың мөлшерлемелерін) немесе олардың шекті деңгейлерін бекіту кезінде ескерілетін табиғи монополиялар субъектілерінің инвестициялық бағдарламаларын (жобаларын) бекіту;</w:t>
      </w:r>
    </w:p>
    <w:bookmarkEnd w:id="98"/>
    <w:bookmarkStart w:name="z106" w:id="99"/>
    <w:p>
      <w:pPr>
        <w:spacing w:after="0"/>
        <w:ind w:left="0"/>
        <w:jc w:val="both"/>
      </w:pPr>
      <w:r>
        <w:rPr>
          <w:rFonts w:ascii="Times New Roman"/>
          <w:b w:val="false"/>
          <w:i w:val="false"/>
          <w:color w:val="000000"/>
          <w:sz w:val="28"/>
        </w:rPr>
        <w:t>
      7) Қазақстан Республикасын газдандырудың бас схемасын іске асыруға қатысу;</w:t>
      </w:r>
    </w:p>
    <w:bookmarkEnd w:id="99"/>
    <w:bookmarkStart w:name="z107" w:id="100"/>
    <w:p>
      <w:pPr>
        <w:spacing w:after="0"/>
        <w:ind w:left="0"/>
        <w:jc w:val="both"/>
      </w:pPr>
      <w:r>
        <w:rPr>
          <w:rFonts w:ascii="Times New Roman"/>
          <w:b w:val="false"/>
          <w:i w:val="false"/>
          <w:color w:val="000000"/>
          <w:sz w:val="28"/>
        </w:rPr>
        <w:t>
      8) ғимараттарды, құрылыстарды, құрылғыларды реконструкциялау, салу мақсатында әзірленетін және бекітілетін сәулет-құрылыс және өзге жобалау алдындағы және (немесе) жобалау (жобалау-сметалық) құжаттамасында энергия үнемдеу және энергия тиімділігін арттыру жөніндегі талаптардың сақталуын қамтамасыз ету.</w:t>
      </w:r>
    </w:p>
    <w:bookmarkEnd w:id="100"/>
    <w:bookmarkStart w:name="z108" w:id="101"/>
    <w:p>
      <w:pPr>
        <w:spacing w:after="0"/>
        <w:ind w:left="0"/>
        <w:jc w:val="both"/>
      </w:pPr>
      <w:r>
        <w:rPr>
          <w:rFonts w:ascii="Times New Roman"/>
          <w:b w:val="false"/>
          <w:i w:val="false"/>
          <w:color w:val="000000"/>
          <w:sz w:val="28"/>
        </w:rPr>
        <w:t>
      19. Міндеті: Тұрғын үй қорын күтіп-ұстауды, тұрғын үй қорының жай-күйін мониторингілеуді қамтамасыз ету.</w:t>
      </w:r>
    </w:p>
    <w:bookmarkEnd w:id="101"/>
    <w:bookmarkStart w:name="z109" w:id="102"/>
    <w:p>
      <w:pPr>
        <w:spacing w:after="0"/>
        <w:ind w:left="0"/>
        <w:jc w:val="both"/>
      </w:pPr>
      <w:r>
        <w:rPr>
          <w:rFonts w:ascii="Times New Roman"/>
          <w:b w:val="false"/>
          <w:i w:val="false"/>
          <w:color w:val="000000"/>
          <w:sz w:val="28"/>
        </w:rPr>
        <w:t>
      Функциялары:</w:t>
      </w:r>
    </w:p>
    <w:bookmarkEnd w:id="102"/>
    <w:bookmarkStart w:name="z110" w:id="103"/>
    <w:p>
      <w:pPr>
        <w:spacing w:after="0"/>
        <w:ind w:left="0"/>
        <w:jc w:val="both"/>
      </w:pPr>
      <w:r>
        <w:rPr>
          <w:rFonts w:ascii="Times New Roman"/>
          <w:b w:val="false"/>
          <w:i w:val="false"/>
          <w:color w:val="000000"/>
          <w:sz w:val="28"/>
        </w:rPr>
        <w:t>
      1) тұрғын үй қатынастары саласында мемлекеттік саясатты іске асыру;</w:t>
      </w:r>
    </w:p>
    <w:bookmarkEnd w:id="103"/>
    <w:bookmarkStart w:name="z111" w:id="104"/>
    <w:p>
      <w:pPr>
        <w:spacing w:after="0"/>
        <w:ind w:left="0"/>
        <w:jc w:val="both"/>
      </w:pPr>
      <w:r>
        <w:rPr>
          <w:rFonts w:ascii="Times New Roman"/>
          <w:b w:val="false"/>
          <w:i w:val="false"/>
          <w:color w:val="000000"/>
          <w:sz w:val="28"/>
        </w:rPr>
        <w:t>
      2) тұрғын үй қатынастары саласындағы жергілікті атқарушы органдарды үйлестіруді және әдістемелік басшылықты жүзеге асыру;</w:t>
      </w:r>
    </w:p>
    <w:bookmarkEnd w:id="104"/>
    <w:bookmarkStart w:name="z112" w:id="105"/>
    <w:p>
      <w:pPr>
        <w:spacing w:after="0"/>
        <w:ind w:left="0"/>
        <w:jc w:val="both"/>
      </w:pPr>
      <w:r>
        <w:rPr>
          <w:rFonts w:ascii="Times New Roman"/>
          <w:b w:val="false"/>
          <w:i w:val="false"/>
          <w:color w:val="000000"/>
          <w:sz w:val="28"/>
        </w:rPr>
        <w:t>
      3) тұрғын үй қорының жай-күйін мониторингілеуді жүзеге асыру;</w:t>
      </w:r>
    </w:p>
    <w:bookmarkEnd w:id="105"/>
    <w:bookmarkStart w:name="z113" w:id="106"/>
    <w:p>
      <w:pPr>
        <w:spacing w:after="0"/>
        <w:ind w:left="0"/>
        <w:jc w:val="both"/>
      </w:pPr>
      <w:r>
        <w:rPr>
          <w:rFonts w:ascii="Times New Roman"/>
          <w:b w:val="false"/>
          <w:i w:val="false"/>
          <w:color w:val="000000"/>
          <w:sz w:val="28"/>
        </w:rPr>
        <w:t>
      4) тұрғын үй көмегін көрсету мониторингін жүзеге асыру;</w:t>
      </w:r>
    </w:p>
    <w:bookmarkEnd w:id="106"/>
    <w:bookmarkStart w:name="z114" w:id="107"/>
    <w:p>
      <w:pPr>
        <w:spacing w:after="0"/>
        <w:ind w:left="0"/>
        <w:jc w:val="both"/>
      </w:pPr>
      <w:r>
        <w:rPr>
          <w:rFonts w:ascii="Times New Roman"/>
          <w:b w:val="false"/>
          <w:i w:val="false"/>
          <w:color w:val="000000"/>
          <w:sz w:val="28"/>
        </w:rPr>
        <w:t>
      5) өз құзыретіне кіретін мәселелер бойынша талдамалық ақпараттық материалдар дайындау;</w:t>
      </w:r>
    </w:p>
    <w:bookmarkEnd w:id="107"/>
    <w:bookmarkStart w:name="z115" w:id="108"/>
    <w:p>
      <w:pPr>
        <w:spacing w:after="0"/>
        <w:ind w:left="0"/>
        <w:jc w:val="both"/>
      </w:pPr>
      <w:r>
        <w:rPr>
          <w:rFonts w:ascii="Times New Roman"/>
          <w:b w:val="false"/>
          <w:i w:val="false"/>
          <w:color w:val="000000"/>
          <w:sz w:val="28"/>
        </w:rPr>
        <w:t>
      6) кондоминиум объектісін басқару органы мен түпкі тұтынушыларға коммуналдық қызметтерді жеткізуші нарық субъектілері арасындағы ынтымақтастықтың үлгілік шарттарын әзірлеу;</w:t>
      </w:r>
    </w:p>
    <w:bookmarkEnd w:id="108"/>
    <w:bookmarkStart w:name="z116" w:id="109"/>
    <w:p>
      <w:pPr>
        <w:spacing w:after="0"/>
        <w:ind w:left="0"/>
        <w:jc w:val="both"/>
      </w:pPr>
      <w:r>
        <w:rPr>
          <w:rFonts w:ascii="Times New Roman"/>
          <w:b w:val="false"/>
          <w:i w:val="false"/>
          <w:color w:val="000000"/>
          <w:sz w:val="28"/>
        </w:rPr>
        <w:t>
      7) тұрғын үй қорын күтіп-ұстау мәселесі бойынша жергілікті атқарушы органдардың қызметін мониторингілеу және талдау, тұрғын үй қорының жай-күйін мониторингілеу;</w:t>
      </w:r>
    </w:p>
    <w:bookmarkEnd w:id="109"/>
    <w:bookmarkStart w:name="z117" w:id="110"/>
    <w:p>
      <w:pPr>
        <w:spacing w:after="0"/>
        <w:ind w:left="0"/>
        <w:jc w:val="both"/>
      </w:pPr>
      <w:r>
        <w:rPr>
          <w:rFonts w:ascii="Times New Roman"/>
          <w:b w:val="false"/>
          <w:i w:val="false"/>
          <w:color w:val="000000"/>
          <w:sz w:val="28"/>
        </w:rPr>
        <w:t>
      8) тұрғын үй қорын күтіп-ұстауды қамтамасыз ету бойынша бірыңғай саясат жүргізу мәселесі бойынша ұсыныстар әзірлеу;</w:t>
      </w:r>
    </w:p>
    <w:bookmarkEnd w:id="110"/>
    <w:bookmarkStart w:name="z118" w:id="111"/>
    <w:p>
      <w:pPr>
        <w:spacing w:after="0"/>
        <w:ind w:left="0"/>
        <w:jc w:val="both"/>
      </w:pPr>
      <w:r>
        <w:rPr>
          <w:rFonts w:ascii="Times New Roman"/>
          <w:b w:val="false"/>
          <w:i w:val="false"/>
          <w:color w:val="000000"/>
          <w:sz w:val="28"/>
        </w:rPr>
        <w:t>
      9) Қазақстан Республикасының тұрғын үй заңнамасын қолдану мәселелері бойынша ақпараттық-әдістемелік көмек көрсету.</w:t>
      </w:r>
    </w:p>
    <w:bookmarkEnd w:id="111"/>
    <w:p>
      <w:pPr>
        <w:spacing w:after="0"/>
        <w:ind w:left="0"/>
        <w:jc w:val="both"/>
      </w:pPr>
      <w:r>
        <w:rPr>
          <w:rFonts w:ascii="Times New Roman"/>
          <w:b w:val="false"/>
          <w:i w:val="false"/>
          <w:color w:val="000000"/>
          <w:sz w:val="28"/>
        </w:rPr>
        <w:t>
      Комитет Қазақстан Республикасының заңдарында, Қазақстан Республикасының Президенті мен Қазақстан Республикасы Үкіметінің актілерінде көзделген өзге де функцияларды жүзеге асырады.</w:t>
      </w:r>
    </w:p>
    <w:bookmarkStart w:name="z119" w:id="112"/>
    <w:p>
      <w:pPr>
        <w:spacing w:after="0"/>
        <w:ind w:left="0"/>
        <w:jc w:val="both"/>
      </w:pPr>
      <w:r>
        <w:rPr>
          <w:rFonts w:ascii="Times New Roman"/>
          <w:b w:val="false"/>
          <w:i w:val="false"/>
          <w:color w:val="000000"/>
          <w:sz w:val="28"/>
        </w:rPr>
        <w:t>
      20. Құқықтары мен міндеттері:</w:t>
      </w:r>
    </w:p>
    <w:bookmarkEnd w:id="112"/>
    <w:bookmarkStart w:name="z120" w:id="113"/>
    <w:p>
      <w:pPr>
        <w:spacing w:after="0"/>
        <w:ind w:left="0"/>
        <w:jc w:val="both"/>
      </w:pPr>
      <w:r>
        <w:rPr>
          <w:rFonts w:ascii="Times New Roman"/>
          <w:b w:val="false"/>
          <w:i w:val="false"/>
          <w:color w:val="000000"/>
          <w:sz w:val="28"/>
        </w:rPr>
        <w:t xml:space="preserve">
      1) Комитеттің құзыретіне кіретін өндірістік қызмет мәселелерін жедел шешуді қамтамасыз ету үшін Министрліктің құрылымдық бөлімшелерімен өзара қарым-қатынас жасау; </w:t>
      </w:r>
    </w:p>
    <w:bookmarkEnd w:id="113"/>
    <w:bookmarkStart w:name="z121" w:id="114"/>
    <w:p>
      <w:pPr>
        <w:spacing w:after="0"/>
        <w:ind w:left="0"/>
        <w:jc w:val="both"/>
      </w:pPr>
      <w:r>
        <w:rPr>
          <w:rFonts w:ascii="Times New Roman"/>
          <w:b w:val="false"/>
          <w:i w:val="false"/>
          <w:color w:val="000000"/>
          <w:sz w:val="28"/>
        </w:rPr>
        <w:t xml:space="preserve">
      2) Комитеттің құзыретіне жатқызылған мәселелерді шешу үшін өзге мемлекеттік органдар мен лауазымды тұлғалардан қажетті ақпаратты, құжаттар мен материалдарды сұрату және aлу; </w:t>
      </w:r>
    </w:p>
    <w:bookmarkEnd w:id="114"/>
    <w:bookmarkStart w:name="z122" w:id="115"/>
    <w:p>
      <w:pPr>
        <w:spacing w:after="0"/>
        <w:ind w:left="0"/>
        <w:jc w:val="both"/>
      </w:pPr>
      <w:r>
        <w:rPr>
          <w:rFonts w:ascii="Times New Roman"/>
          <w:b w:val="false"/>
          <w:i w:val="false"/>
          <w:color w:val="000000"/>
          <w:sz w:val="28"/>
        </w:rPr>
        <w:t>
      3) өз қызметінің барлық мәселелері бойынша ұсыныстар енгізу;</w:t>
      </w:r>
    </w:p>
    <w:bookmarkEnd w:id="115"/>
    <w:bookmarkStart w:name="z123" w:id="116"/>
    <w:p>
      <w:pPr>
        <w:spacing w:after="0"/>
        <w:ind w:left="0"/>
        <w:jc w:val="both"/>
      </w:pPr>
      <w:r>
        <w:rPr>
          <w:rFonts w:ascii="Times New Roman"/>
          <w:b w:val="false"/>
          <w:i w:val="false"/>
          <w:color w:val="000000"/>
          <w:sz w:val="28"/>
        </w:rPr>
        <w:t>
      4) қолданыстағы заңнамаға сәйкес өзге де құқықтарды жүзеге асыру.</w:t>
      </w:r>
    </w:p>
    <w:bookmarkEnd w:id="116"/>
    <w:bookmarkStart w:name="z124" w:id="117"/>
    <w:p>
      <w:pPr>
        <w:spacing w:after="0"/>
        <w:ind w:left="0"/>
        <w:jc w:val="both"/>
      </w:pPr>
      <w:r>
        <w:rPr>
          <w:rFonts w:ascii="Times New Roman"/>
          <w:b w:val="false"/>
          <w:i w:val="false"/>
          <w:color w:val="000000"/>
          <w:sz w:val="28"/>
        </w:rPr>
        <w:t>
      21. Қазақстан Республикасы заңнамасының, жеке және заңды тұлғалардың заңмен қорғалатын мүдделері мен құқықтарының сақталуы Комитеттің міндеті болып табылады, оның ішінде:</w:t>
      </w:r>
    </w:p>
    <w:bookmarkEnd w:id="117"/>
    <w:bookmarkStart w:name="z125" w:id="118"/>
    <w:p>
      <w:pPr>
        <w:spacing w:after="0"/>
        <w:ind w:left="0"/>
        <w:jc w:val="both"/>
      </w:pPr>
      <w:r>
        <w:rPr>
          <w:rFonts w:ascii="Times New Roman"/>
          <w:b w:val="false"/>
          <w:i w:val="false"/>
          <w:color w:val="000000"/>
          <w:sz w:val="28"/>
        </w:rPr>
        <w:t>
      1) мемлекеттік көрсетілетін қызметтер стандарттарының қолжетімділігін қамтамасыз ету;</w:t>
      </w:r>
    </w:p>
    <w:bookmarkEnd w:id="118"/>
    <w:bookmarkStart w:name="z126" w:id="119"/>
    <w:p>
      <w:pPr>
        <w:spacing w:after="0"/>
        <w:ind w:left="0"/>
        <w:jc w:val="both"/>
      </w:pPr>
      <w:r>
        <w:rPr>
          <w:rFonts w:ascii="Times New Roman"/>
          <w:b w:val="false"/>
          <w:i w:val="false"/>
          <w:color w:val="000000"/>
          <w:sz w:val="28"/>
        </w:rPr>
        <w:t>
      2) мемлекеттік көрсетілетін қызметтерді тұтынушылардың мемлекеттік қызметтер көрсету тәртібі туралы хабарлар болуын қамтамасыз ету;</w:t>
      </w:r>
    </w:p>
    <w:bookmarkEnd w:id="119"/>
    <w:bookmarkStart w:name="z127" w:id="120"/>
    <w:p>
      <w:pPr>
        <w:spacing w:after="0"/>
        <w:ind w:left="0"/>
        <w:jc w:val="both"/>
      </w:pPr>
      <w:r>
        <w:rPr>
          <w:rFonts w:ascii="Times New Roman"/>
          <w:b w:val="false"/>
          <w:i w:val="false"/>
          <w:color w:val="000000"/>
          <w:sz w:val="28"/>
        </w:rPr>
        <w:t xml:space="preserve">
      3) мемлекеттік қызметтерді көрсету сапасын бағалау және мемлекеттік қызметтер көрсету сапасын бақылау бойынша уәкілетті органға, мемлекеттік қызметтер көрсету сапасына бағалау жүргізу үшін ақпараттандыру саласындағы уәкілетті органға тиісті ақпарат беруге қатысу; </w:t>
      </w:r>
    </w:p>
    <w:bookmarkEnd w:id="120"/>
    <w:bookmarkStart w:name="z128" w:id="121"/>
    <w:p>
      <w:pPr>
        <w:spacing w:after="0"/>
        <w:ind w:left="0"/>
        <w:jc w:val="both"/>
      </w:pPr>
      <w:r>
        <w:rPr>
          <w:rFonts w:ascii="Times New Roman"/>
          <w:b w:val="false"/>
          <w:i w:val="false"/>
          <w:color w:val="000000"/>
          <w:sz w:val="28"/>
        </w:rPr>
        <w:t>
      4) заңнамада белгіленген тәртіппен қоғамдық мониторинг жүргізетін коммерциялық емес ұйымдарға тиісті ақпарат беруге қатысу;</w:t>
      </w:r>
    </w:p>
    <w:bookmarkEnd w:id="121"/>
    <w:bookmarkStart w:name="z129" w:id="122"/>
    <w:p>
      <w:pPr>
        <w:spacing w:after="0"/>
        <w:ind w:left="0"/>
        <w:jc w:val="both"/>
      </w:pPr>
      <w:r>
        <w:rPr>
          <w:rFonts w:ascii="Times New Roman"/>
          <w:b w:val="false"/>
          <w:i w:val="false"/>
          <w:color w:val="000000"/>
          <w:sz w:val="28"/>
        </w:rPr>
        <w:t>
      5) мемлекеттік қызметтерді тұтынушылардың арыздары мен өтініштерін қарау.</w:t>
      </w:r>
    </w:p>
    <w:bookmarkEnd w:id="122"/>
    <w:bookmarkStart w:name="z130" w:id="123"/>
    <w:p>
      <w:pPr>
        <w:spacing w:after="0"/>
        <w:ind w:left="0"/>
        <w:jc w:val="left"/>
      </w:pPr>
      <w:r>
        <w:rPr>
          <w:rFonts w:ascii="Times New Roman"/>
          <w:b/>
          <w:i w:val="false"/>
          <w:color w:val="000000"/>
        </w:rPr>
        <w:t xml:space="preserve"> 3. Комитеттің қызметін ұйымдастыру</w:t>
      </w:r>
    </w:p>
    <w:bookmarkEnd w:id="123"/>
    <w:bookmarkStart w:name="z131" w:id="124"/>
    <w:p>
      <w:pPr>
        <w:spacing w:after="0"/>
        <w:ind w:left="0"/>
        <w:jc w:val="both"/>
      </w:pPr>
      <w:r>
        <w:rPr>
          <w:rFonts w:ascii="Times New Roman"/>
          <w:b w:val="false"/>
          <w:i w:val="false"/>
          <w:color w:val="000000"/>
          <w:sz w:val="28"/>
        </w:rPr>
        <w:t>
      22. Комитет заңнамалық актілерге, Қазақстан Республикасы Президентінің актілеріне, Қазақстан Республикасының өзге нормативтік құқықтық актілеріне сәйкес өзінің негізгі міндеттері мен функцияларын іске асыру үшін қажет өкілеттіктерге ие.</w:t>
      </w:r>
    </w:p>
    <w:bookmarkEnd w:id="124"/>
    <w:bookmarkStart w:name="z132" w:id="125"/>
    <w:p>
      <w:pPr>
        <w:spacing w:after="0"/>
        <w:ind w:left="0"/>
        <w:jc w:val="both"/>
      </w:pPr>
      <w:r>
        <w:rPr>
          <w:rFonts w:ascii="Times New Roman"/>
          <w:b w:val="false"/>
          <w:i w:val="false"/>
          <w:color w:val="000000"/>
          <w:sz w:val="28"/>
        </w:rPr>
        <w:t>
      23. Комитетті Қазақстан Республикасының заңнамасында белгіленген тәртіппен қызметке тағайындалатын және қызметтен босатылатын төраға басқарады.</w:t>
      </w:r>
    </w:p>
    <w:bookmarkEnd w:id="125"/>
    <w:bookmarkStart w:name="z133" w:id="126"/>
    <w:p>
      <w:pPr>
        <w:spacing w:after="0"/>
        <w:ind w:left="0"/>
        <w:jc w:val="both"/>
      </w:pPr>
      <w:r>
        <w:rPr>
          <w:rFonts w:ascii="Times New Roman"/>
          <w:b w:val="false"/>
          <w:i w:val="false"/>
          <w:color w:val="000000"/>
          <w:sz w:val="28"/>
        </w:rPr>
        <w:t>
      24. Қазақстан Республикасының заңнамасына сәйкес қызметке тағайындалатын және қызметтен босатылатын Комитет төрағасының орынбасарлары болады.</w:t>
      </w:r>
    </w:p>
    <w:bookmarkEnd w:id="126"/>
    <w:bookmarkStart w:name="z134" w:id="127"/>
    <w:p>
      <w:pPr>
        <w:spacing w:after="0"/>
        <w:ind w:left="0"/>
        <w:jc w:val="both"/>
      </w:pPr>
      <w:r>
        <w:rPr>
          <w:rFonts w:ascii="Times New Roman"/>
          <w:b w:val="false"/>
          <w:i w:val="false"/>
          <w:color w:val="000000"/>
          <w:sz w:val="28"/>
        </w:rPr>
        <w:t>
      25. Төраға Комитет қызметіне жалпы басшылықты жүзеге асырады және Комитетке жүктелген міндеттерді орындау және өз функцияларын жүзеге асыру үшін дербес жауапты болады.</w:t>
      </w:r>
    </w:p>
    <w:bookmarkEnd w:id="127"/>
    <w:bookmarkStart w:name="z135" w:id="128"/>
    <w:p>
      <w:pPr>
        <w:spacing w:after="0"/>
        <w:ind w:left="0"/>
        <w:jc w:val="both"/>
      </w:pPr>
      <w:r>
        <w:rPr>
          <w:rFonts w:ascii="Times New Roman"/>
          <w:b w:val="false"/>
          <w:i w:val="false"/>
          <w:color w:val="000000"/>
          <w:sz w:val="28"/>
        </w:rPr>
        <w:t>
      26. Төраға Министрліктің басшылығына Комитеттің құрылымы мен штат кестесі бойынша ұсыныстар береді.</w:t>
      </w:r>
    </w:p>
    <w:bookmarkEnd w:id="128"/>
    <w:bookmarkStart w:name="z136" w:id="129"/>
    <w:p>
      <w:pPr>
        <w:spacing w:after="0"/>
        <w:ind w:left="0"/>
        <w:jc w:val="both"/>
      </w:pPr>
      <w:r>
        <w:rPr>
          <w:rFonts w:ascii="Times New Roman"/>
          <w:b w:val="false"/>
          <w:i w:val="false"/>
          <w:color w:val="000000"/>
          <w:sz w:val="28"/>
        </w:rPr>
        <w:t>
      27. Комитеттің төрағасы осы мақсаттарда:</w:t>
      </w:r>
    </w:p>
    <w:bookmarkEnd w:id="129"/>
    <w:bookmarkStart w:name="z137" w:id="130"/>
    <w:p>
      <w:pPr>
        <w:spacing w:after="0"/>
        <w:ind w:left="0"/>
        <w:jc w:val="both"/>
      </w:pPr>
      <w:r>
        <w:rPr>
          <w:rFonts w:ascii="Times New Roman"/>
          <w:b w:val="false"/>
          <w:i w:val="false"/>
          <w:color w:val="000000"/>
          <w:sz w:val="28"/>
        </w:rPr>
        <w:t>
      1) өзінің орынбасарларының және Комитеттің құрылымдық бөлімшелері басшыларының міндеттері мен өкілеттіктерін айқындайды;</w:t>
      </w:r>
    </w:p>
    <w:bookmarkEnd w:id="130"/>
    <w:bookmarkStart w:name="z138" w:id="131"/>
    <w:p>
      <w:pPr>
        <w:spacing w:after="0"/>
        <w:ind w:left="0"/>
        <w:jc w:val="both"/>
      </w:pPr>
      <w:r>
        <w:rPr>
          <w:rFonts w:ascii="Times New Roman"/>
          <w:b w:val="false"/>
          <w:i w:val="false"/>
          <w:color w:val="000000"/>
          <w:sz w:val="28"/>
        </w:rPr>
        <w:t>
      2) Комитеттің құрылымдық бөлімшелері туралы ережені бекітеді;</w:t>
      </w:r>
    </w:p>
    <w:bookmarkEnd w:id="131"/>
    <w:bookmarkStart w:name="z139" w:id="132"/>
    <w:p>
      <w:pPr>
        <w:spacing w:after="0"/>
        <w:ind w:left="0"/>
        <w:jc w:val="both"/>
      </w:pPr>
      <w:r>
        <w:rPr>
          <w:rFonts w:ascii="Times New Roman"/>
          <w:b w:val="false"/>
          <w:i w:val="false"/>
          <w:color w:val="000000"/>
          <w:sz w:val="28"/>
        </w:rPr>
        <w:t>
      3) өз құзыреті шегінде бұйрықтар шығарады, сондай-ақ Комитеттің қызметкерлері орындау үшін міндетті нұсқаулар береді;</w:t>
      </w:r>
    </w:p>
    <w:bookmarkEnd w:id="132"/>
    <w:bookmarkStart w:name="z140" w:id="133"/>
    <w:p>
      <w:pPr>
        <w:spacing w:after="0"/>
        <w:ind w:left="0"/>
        <w:jc w:val="both"/>
      </w:pPr>
      <w:r>
        <w:rPr>
          <w:rFonts w:ascii="Times New Roman"/>
          <w:b w:val="false"/>
          <w:i w:val="false"/>
          <w:color w:val="000000"/>
          <w:sz w:val="28"/>
        </w:rPr>
        <w:t xml:space="preserve">
      4) мемлекеттік органдарда, өзге ұйымдарда Комитеттің өкілі болады; </w:t>
      </w:r>
    </w:p>
    <w:bookmarkEnd w:id="133"/>
    <w:bookmarkStart w:name="z141" w:id="134"/>
    <w:p>
      <w:pPr>
        <w:spacing w:after="0"/>
        <w:ind w:left="0"/>
        <w:jc w:val="both"/>
      </w:pPr>
      <w:r>
        <w:rPr>
          <w:rFonts w:ascii="Times New Roman"/>
          <w:b w:val="false"/>
          <w:i w:val="false"/>
          <w:color w:val="000000"/>
          <w:sz w:val="28"/>
        </w:rPr>
        <w:t>
      5) Комитеттің тәртіптік, аттестаттау және конкурстық комиссияларына жалпы басшылықты жүзеге асырады, атқарушылық және еңбек тәртібін сақтауды, персоналды басқару қызметінің жұмысын және құжат айналымды ұйымдастыруды бақылайды;</w:t>
      </w:r>
    </w:p>
    <w:bookmarkEnd w:id="134"/>
    <w:bookmarkStart w:name="z142" w:id="135"/>
    <w:p>
      <w:pPr>
        <w:spacing w:after="0"/>
        <w:ind w:left="0"/>
        <w:jc w:val="both"/>
      </w:pPr>
      <w:r>
        <w:rPr>
          <w:rFonts w:ascii="Times New Roman"/>
          <w:b w:val="false"/>
          <w:i w:val="false"/>
          <w:color w:val="000000"/>
          <w:sz w:val="28"/>
        </w:rPr>
        <w:t>
      6) Комитеттің қызметін қамтамасыз ету және өзіне жүктелген міндеттерді орындау мақсатында мемлекеттік сатып алу өткізуді ұйымдастырады;</w:t>
      </w:r>
    </w:p>
    <w:bookmarkEnd w:id="135"/>
    <w:bookmarkStart w:name="z143" w:id="136"/>
    <w:p>
      <w:pPr>
        <w:spacing w:after="0"/>
        <w:ind w:left="0"/>
        <w:jc w:val="both"/>
      </w:pPr>
      <w:r>
        <w:rPr>
          <w:rFonts w:ascii="Times New Roman"/>
          <w:b w:val="false"/>
          <w:i w:val="false"/>
          <w:color w:val="000000"/>
          <w:sz w:val="28"/>
        </w:rPr>
        <w:t>
      7) еңбек қатынастары мәселелері жоғары түрған мемлекеттік органдардың және лауазымды тұлғалардың құзыретіне жататын қызметкерлерді қоспағанда, Комитеттің қызметкерлерін лауазымға тағайындайды және босатады;</w:t>
      </w:r>
    </w:p>
    <w:bookmarkEnd w:id="136"/>
    <w:bookmarkStart w:name="z144" w:id="137"/>
    <w:p>
      <w:pPr>
        <w:spacing w:after="0"/>
        <w:ind w:left="0"/>
        <w:jc w:val="both"/>
      </w:pPr>
      <w:r>
        <w:rPr>
          <w:rFonts w:ascii="Times New Roman"/>
          <w:b w:val="false"/>
          <w:i w:val="false"/>
          <w:color w:val="000000"/>
          <w:sz w:val="28"/>
        </w:rPr>
        <w:t>
      8) іссапарға жіберу, еңбек демалысын беру, материалдық көмек көрсету, даярлау (қайта даярлау), біліктілігін арттыру, ынталандыру, үстемақы мен сыйақы төлеу мәселелерін шешеді;</w:t>
      </w:r>
    </w:p>
    <w:bookmarkEnd w:id="137"/>
    <w:bookmarkStart w:name="z145" w:id="138"/>
    <w:p>
      <w:pPr>
        <w:spacing w:after="0"/>
        <w:ind w:left="0"/>
        <w:jc w:val="both"/>
      </w:pPr>
      <w:r>
        <w:rPr>
          <w:rFonts w:ascii="Times New Roman"/>
          <w:b w:val="false"/>
          <w:i w:val="false"/>
          <w:color w:val="000000"/>
          <w:sz w:val="28"/>
        </w:rPr>
        <w:t>
      9) еңбек қатынастары мәселелері жоғары тұрған мемлекеттік органдардың және лауазымды тұлғалардың құзыретіне жататын қызметкерлерді қоспағанда, Комитет қызметкерлерінің тәртіптік жауапкершілік мәселелерін шешеді;</w:t>
      </w:r>
    </w:p>
    <w:bookmarkEnd w:id="138"/>
    <w:bookmarkStart w:name="z146" w:id="139"/>
    <w:p>
      <w:pPr>
        <w:spacing w:after="0"/>
        <w:ind w:left="0"/>
        <w:jc w:val="both"/>
      </w:pPr>
      <w:r>
        <w:rPr>
          <w:rFonts w:ascii="Times New Roman"/>
          <w:b w:val="false"/>
          <w:i w:val="false"/>
          <w:color w:val="000000"/>
          <w:sz w:val="28"/>
        </w:rPr>
        <w:t>
      10) Комитеттің жыл сайынғы жұмыс жоспарын және оның қызметінің нәтижелері туралы жыл сайынғы есепті әзірлейді және Министрлік басшылығының бекітуіне ұсынады;</w:t>
      </w:r>
    </w:p>
    <w:bookmarkEnd w:id="139"/>
    <w:bookmarkStart w:name="z147" w:id="140"/>
    <w:p>
      <w:pPr>
        <w:spacing w:after="0"/>
        <w:ind w:left="0"/>
        <w:jc w:val="both"/>
      </w:pPr>
      <w:r>
        <w:rPr>
          <w:rFonts w:ascii="Times New Roman"/>
          <w:b w:val="false"/>
          <w:i w:val="false"/>
          <w:color w:val="000000"/>
          <w:sz w:val="28"/>
        </w:rPr>
        <w:t>
      11) Комитеттің бюджеттік өтінімдерін дайындауды, республикалық бюджет комиссиясының қарауына енгізу үшін Министрге ұсынылатын бюджеттік өтінімдерді Министрліктің Жауапты хатшысына ұсынуды, сондай-ақ бюджет процесінің өзге де рәсімдерінің орындалуын қамтамасыз етеді;</w:t>
      </w:r>
    </w:p>
    <w:bookmarkEnd w:id="140"/>
    <w:bookmarkStart w:name="z148" w:id="141"/>
    <w:p>
      <w:pPr>
        <w:spacing w:after="0"/>
        <w:ind w:left="0"/>
        <w:jc w:val="both"/>
      </w:pPr>
      <w:r>
        <w:rPr>
          <w:rFonts w:ascii="Times New Roman"/>
          <w:b w:val="false"/>
          <w:i w:val="false"/>
          <w:color w:val="000000"/>
          <w:sz w:val="28"/>
        </w:rPr>
        <w:t>
      12) Комитеттің қаржыландыру жоспарын әзірлеуді қамтамасыз етеді және Министрліктің Жауапты хатшысының бекітуіне енгізеді;</w:t>
      </w:r>
    </w:p>
    <w:bookmarkEnd w:id="141"/>
    <w:bookmarkStart w:name="z149" w:id="142"/>
    <w:p>
      <w:pPr>
        <w:spacing w:after="0"/>
        <w:ind w:left="0"/>
        <w:jc w:val="both"/>
      </w:pPr>
      <w:r>
        <w:rPr>
          <w:rFonts w:ascii="Times New Roman"/>
          <w:b w:val="false"/>
          <w:i w:val="false"/>
          <w:color w:val="000000"/>
          <w:sz w:val="28"/>
        </w:rPr>
        <w:t>
      13) Комитеттің құзыреті шегінде нормативтік құқықтық актілердің жобаларын әзірлеуді ұйымдастырады;</w:t>
      </w:r>
    </w:p>
    <w:bookmarkEnd w:id="142"/>
    <w:bookmarkStart w:name="z150" w:id="143"/>
    <w:p>
      <w:pPr>
        <w:spacing w:after="0"/>
        <w:ind w:left="0"/>
        <w:jc w:val="both"/>
      </w:pPr>
      <w:r>
        <w:rPr>
          <w:rFonts w:ascii="Times New Roman"/>
          <w:b w:val="false"/>
          <w:i w:val="false"/>
          <w:color w:val="000000"/>
          <w:sz w:val="28"/>
        </w:rPr>
        <w:t>
      14) өз құзыретіне жатқызылған басқа мәселелер бойынша шешімдер қабылдайды;</w:t>
      </w:r>
    </w:p>
    <w:bookmarkEnd w:id="143"/>
    <w:bookmarkStart w:name="z151" w:id="144"/>
    <w:p>
      <w:pPr>
        <w:spacing w:after="0"/>
        <w:ind w:left="0"/>
        <w:jc w:val="both"/>
      </w:pPr>
      <w:r>
        <w:rPr>
          <w:rFonts w:ascii="Times New Roman"/>
          <w:b w:val="false"/>
          <w:i w:val="false"/>
          <w:color w:val="000000"/>
          <w:sz w:val="28"/>
        </w:rPr>
        <w:t>
      15) заңнамада белгіленген тәртіппен орталық аппараттың келісімі бойынша ведомствоға бағынысты мемлекеттік кәсіпорындардың басшылары мен олардың орынбасарларын тағайындайды;;</w:t>
      </w:r>
    </w:p>
    <w:bookmarkEnd w:id="144"/>
    <w:bookmarkStart w:name="z152" w:id="145"/>
    <w:p>
      <w:pPr>
        <w:spacing w:after="0"/>
        <w:ind w:left="0"/>
        <w:jc w:val="both"/>
      </w:pPr>
      <w:r>
        <w:rPr>
          <w:rFonts w:ascii="Times New Roman"/>
          <w:b w:val="false"/>
          <w:i w:val="false"/>
          <w:color w:val="000000"/>
          <w:sz w:val="28"/>
        </w:rPr>
        <w:t>
      16) Қазақстан Республикасының заңнамасымен жүктелген өзге де өкілеттіктерді жүзеге асырады.</w:t>
      </w:r>
    </w:p>
    <w:bookmarkEnd w:id="145"/>
    <w:bookmarkStart w:name="z153" w:id="146"/>
    <w:p>
      <w:pPr>
        <w:spacing w:after="0"/>
        <w:ind w:left="0"/>
        <w:jc w:val="both"/>
      </w:pPr>
      <w:r>
        <w:rPr>
          <w:rFonts w:ascii="Times New Roman"/>
          <w:b w:val="false"/>
          <w:i w:val="false"/>
          <w:color w:val="000000"/>
          <w:sz w:val="28"/>
        </w:rPr>
        <w:t>
      28. Төрағаның орынбасарлары:</w:t>
      </w:r>
    </w:p>
    <w:bookmarkEnd w:id="146"/>
    <w:bookmarkStart w:name="z154" w:id="147"/>
    <w:p>
      <w:pPr>
        <w:spacing w:after="0"/>
        <w:ind w:left="0"/>
        <w:jc w:val="both"/>
      </w:pPr>
      <w:r>
        <w:rPr>
          <w:rFonts w:ascii="Times New Roman"/>
          <w:b w:val="false"/>
          <w:i w:val="false"/>
          <w:color w:val="000000"/>
          <w:sz w:val="28"/>
        </w:rPr>
        <w:t>
      1) өз құзыреті шегінде Комитеттің қызметін үйлестіреді;</w:t>
      </w:r>
    </w:p>
    <w:bookmarkEnd w:id="147"/>
    <w:bookmarkStart w:name="z155" w:id="148"/>
    <w:p>
      <w:pPr>
        <w:spacing w:after="0"/>
        <w:ind w:left="0"/>
        <w:jc w:val="both"/>
      </w:pPr>
      <w:r>
        <w:rPr>
          <w:rFonts w:ascii="Times New Roman"/>
          <w:b w:val="false"/>
          <w:i w:val="false"/>
          <w:color w:val="000000"/>
          <w:sz w:val="28"/>
        </w:rPr>
        <w:t>
      2) Төраға болмаған кезде Комитеттің қызметіне жалпы басшылықты жүзеге асырады және Комитетке жүктелген міндеттерді орындауға және өз функцияларын жүзеге асыру үшін дербес жауапты болады;</w:t>
      </w:r>
    </w:p>
    <w:bookmarkEnd w:id="148"/>
    <w:bookmarkStart w:name="z156" w:id="149"/>
    <w:p>
      <w:pPr>
        <w:spacing w:after="0"/>
        <w:ind w:left="0"/>
        <w:jc w:val="both"/>
      </w:pPr>
      <w:r>
        <w:rPr>
          <w:rFonts w:ascii="Times New Roman"/>
          <w:b w:val="false"/>
          <w:i w:val="false"/>
          <w:color w:val="000000"/>
          <w:sz w:val="28"/>
        </w:rPr>
        <w:t>
      3) Қазақстан Республикасының заңнамасына сәйкес өзге де функцияларды жүзеге асырады.</w:t>
      </w:r>
    </w:p>
    <w:bookmarkEnd w:id="149"/>
    <w:bookmarkStart w:name="z157" w:id="150"/>
    <w:p>
      <w:pPr>
        <w:spacing w:after="0"/>
        <w:ind w:left="0"/>
        <w:jc w:val="both"/>
      </w:pPr>
      <w:r>
        <w:rPr>
          <w:rFonts w:ascii="Times New Roman"/>
          <w:b w:val="false"/>
          <w:i w:val="false"/>
          <w:color w:val="000000"/>
          <w:sz w:val="28"/>
        </w:rPr>
        <w:t>
      29. Комитеттің құзыретіне кіретін мәселелер бойынша Комитеттің атынан Министрліктің басқа құрылымдық бөлімшелеріне жіберілетін құжаттарға Төраға және/немесе міндеттерді бөлуге сәйкес Төрағаның орынбасары қол қояды.</w:t>
      </w:r>
    </w:p>
    <w:bookmarkEnd w:id="150"/>
    <w:bookmarkStart w:name="z158" w:id="151"/>
    <w:p>
      <w:pPr>
        <w:spacing w:after="0"/>
        <w:ind w:left="0"/>
        <w:jc w:val="left"/>
      </w:pPr>
      <w:r>
        <w:rPr>
          <w:rFonts w:ascii="Times New Roman"/>
          <w:b/>
          <w:i w:val="false"/>
          <w:color w:val="000000"/>
        </w:rPr>
        <w:t xml:space="preserve"> 4. Комитеттің мүлкі</w:t>
      </w:r>
    </w:p>
    <w:bookmarkEnd w:id="151"/>
    <w:bookmarkStart w:name="z159" w:id="152"/>
    <w:p>
      <w:pPr>
        <w:spacing w:after="0"/>
        <w:ind w:left="0"/>
        <w:jc w:val="both"/>
      </w:pPr>
      <w:r>
        <w:rPr>
          <w:rFonts w:ascii="Times New Roman"/>
          <w:b w:val="false"/>
          <w:i w:val="false"/>
          <w:color w:val="000000"/>
          <w:sz w:val="28"/>
        </w:rPr>
        <w:t>
      30. Комитеттің Қазақстан Республикасының заңнамасында көзделген жағдайларда жедел басқару құқығында оқшауланған мүлкі болады.</w:t>
      </w:r>
    </w:p>
    <w:bookmarkEnd w:id="152"/>
    <w:p>
      <w:pPr>
        <w:spacing w:after="0"/>
        <w:ind w:left="0"/>
        <w:jc w:val="both"/>
      </w:pPr>
      <w:r>
        <w:rPr>
          <w:rFonts w:ascii="Times New Roman"/>
          <w:b w:val="false"/>
          <w:i w:val="false"/>
          <w:color w:val="000000"/>
          <w:sz w:val="28"/>
        </w:rPr>
        <w:t>
      Комитеттің мүлкі оған мемлекет берген мүлік есебінен, сондай-ақ құны Комитеттің теңгерімінде көрсетілетін өзге мүлік есебінен қалыптасады.</w:t>
      </w:r>
    </w:p>
    <w:bookmarkStart w:name="z160" w:id="153"/>
    <w:p>
      <w:pPr>
        <w:spacing w:after="0"/>
        <w:ind w:left="0"/>
        <w:jc w:val="both"/>
      </w:pPr>
      <w:r>
        <w:rPr>
          <w:rFonts w:ascii="Times New Roman"/>
          <w:b w:val="false"/>
          <w:i w:val="false"/>
          <w:color w:val="000000"/>
          <w:sz w:val="28"/>
        </w:rPr>
        <w:t>
      31.Комитетке бекітілген мүлік республикалық меншікке жатады.</w:t>
      </w:r>
    </w:p>
    <w:bookmarkEnd w:id="153"/>
    <w:bookmarkStart w:name="z161" w:id="154"/>
    <w:p>
      <w:pPr>
        <w:spacing w:after="0"/>
        <w:ind w:left="0"/>
        <w:jc w:val="both"/>
      </w:pPr>
      <w:r>
        <w:rPr>
          <w:rFonts w:ascii="Times New Roman"/>
          <w:b w:val="false"/>
          <w:i w:val="false"/>
          <w:color w:val="000000"/>
          <w:sz w:val="28"/>
        </w:rPr>
        <w:t xml:space="preserve">
      32.Егер заңнамада өзгеше белгіленбесе, Комитет өзіне бекітілген мүлікті өз бетімен иеліктен шығаруға немесе оған өзге тәсілмен билік етуге құқығы жоқ. </w:t>
      </w:r>
    </w:p>
    <w:bookmarkEnd w:id="154"/>
    <w:bookmarkStart w:name="z162" w:id="155"/>
    <w:p>
      <w:pPr>
        <w:spacing w:after="0"/>
        <w:ind w:left="0"/>
        <w:jc w:val="left"/>
      </w:pPr>
      <w:r>
        <w:rPr>
          <w:rFonts w:ascii="Times New Roman"/>
          <w:b/>
          <w:i w:val="false"/>
          <w:color w:val="000000"/>
        </w:rPr>
        <w:t xml:space="preserve"> 5. Комитетті қайта ұйымдастыру және тарату</w:t>
      </w:r>
    </w:p>
    <w:bookmarkEnd w:id="155"/>
    <w:bookmarkStart w:name="z163" w:id="156"/>
    <w:p>
      <w:pPr>
        <w:spacing w:after="0"/>
        <w:ind w:left="0"/>
        <w:jc w:val="both"/>
      </w:pPr>
      <w:r>
        <w:rPr>
          <w:rFonts w:ascii="Times New Roman"/>
          <w:b w:val="false"/>
          <w:i w:val="false"/>
          <w:color w:val="000000"/>
          <w:sz w:val="28"/>
        </w:rPr>
        <w:t>
      33. Комитетті қайта ұйымдастыру және тарату Қазақстан Республикасының заңнамасына сәйкес жүзеге асырылады.</w:t>
      </w:r>
    </w:p>
    <w:bookmarkEnd w:id="156"/>
    <w:bookmarkStart w:name="z164" w:id="157"/>
    <w:p>
      <w:pPr>
        <w:spacing w:after="0"/>
        <w:ind w:left="0"/>
        <w:jc w:val="left"/>
      </w:pPr>
      <w:r>
        <w:rPr>
          <w:rFonts w:ascii="Times New Roman"/>
          <w:b/>
          <w:i w:val="false"/>
          <w:color w:val="000000"/>
        </w:rPr>
        <w:t xml:space="preserve"> 6. Комитеттің қарамағындағы ұйымдардың тізбесі</w:t>
      </w:r>
    </w:p>
    <w:bookmarkEnd w:id="157"/>
    <w:bookmarkStart w:name="z165" w:id="158"/>
    <w:p>
      <w:pPr>
        <w:spacing w:after="0"/>
        <w:ind w:left="0"/>
        <w:jc w:val="both"/>
      </w:pPr>
      <w:r>
        <w:rPr>
          <w:rFonts w:ascii="Times New Roman"/>
          <w:b w:val="false"/>
          <w:i w:val="false"/>
          <w:color w:val="000000"/>
          <w:sz w:val="28"/>
        </w:rPr>
        <w:t>
      1. "Жобаларды мемлекеттік ведомстводан тыс сараптау" шаруашылық жүргізу құқығындағы республикалық мемлекеттік кәсіпорны" ("Мемсараптама" РМК).</w:t>
      </w:r>
    </w:p>
    <w:bookmarkEnd w:id="158"/>
    <w:bookmarkStart w:name="z166" w:id="159"/>
    <w:p>
      <w:pPr>
        <w:spacing w:after="0"/>
        <w:ind w:left="0"/>
        <w:jc w:val="both"/>
      </w:pPr>
      <w:r>
        <w:rPr>
          <w:rFonts w:ascii="Times New Roman"/>
          <w:b w:val="false"/>
          <w:i w:val="false"/>
          <w:color w:val="000000"/>
          <w:sz w:val="28"/>
        </w:rPr>
        <w:t>
      2. "Республикалық мемлекеттік қала құрылысын жоспарлау және кадастр орталығы" шаруашылық жүргізу құқығындағы республикалық мемлекеттік кәсіпорны.</w:t>
      </w:r>
    </w:p>
    <w:bookmarkEnd w:id="159"/>
    <w:bookmarkStart w:name="z167" w:id="160"/>
    <w:p>
      <w:pPr>
        <w:spacing w:after="0"/>
        <w:ind w:left="0"/>
        <w:jc w:val="both"/>
      </w:pPr>
      <w:r>
        <w:rPr>
          <w:rFonts w:ascii="Times New Roman"/>
          <w:b w:val="false"/>
          <w:i w:val="false"/>
          <w:color w:val="000000"/>
          <w:sz w:val="28"/>
        </w:rPr>
        <w:t>
      3. "Қазақ Суарнажоба" акционерлік қоғамы.</w:t>
      </w:r>
    </w:p>
    <w:bookmarkEnd w:id="160"/>
    <w:bookmarkStart w:name="z168" w:id="161"/>
    <w:p>
      <w:pPr>
        <w:spacing w:after="0"/>
        <w:ind w:left="0"/>
        <w:jc w:val="both"/>
      </w:pPr>
      <w:r>
        <w:rPr>
          <w:rFonts w:ascii="Times New Roman"/>
          <w:b w:val="false"/>
          <w:i w:val="false"/>
          <w:color w:val="000000"/>
          <w:sz w:val="28"/>
        </w:rPr>
        <w:t>
      4. "Қазақ құрылыс және сәулет ғылыми-зерттеу және жобалау институты" акционерлік қоғамы.</w:t>
      </w:r>
    </w:p>
    <w:bookmarkEnd w:id="161"/>
    <w:bookmarkStart w:name="z169" w:id="162"/>
    <w:p>
      <w:pPr>
        <w:spacing w:after="0"/>
        <w:ind w:left="0"/>
        <w:jc w:val="both"/>
      </w:pPr>
      <w:r>
        <w:rPr>
          <w:rFonts w:ascii="Times New Roman"/>
          <w:b w:val="false"/>
          <w:i w:val="false"/>
          <w:color w:val="000000"/>
          <w:sz w:val="28"/>
        </w:rPr>
        <w:t>
      5. "Тұрғын үй-коммуналдық шаруашылығын жаңғырту мен дамытудың қазақстандық орталығы" акционерлік қоғамы.</w:t>
      </w:r>
    </w:p>
    <w:bookmarkEnd w:id="162"/>
    <w:bookmarkStart w:name="z170" w:id="163"/>
    <w:p>
      <w:pPr>
        <w:spacing w:after="0"/>
        <w:ind w:left="0"/>
        <w:jc w:val="both"/>
      </w:pPr>
      <w:r>
        <w:rPr>
          <w:rFonts w:ascii="Times New Roman"/>
          <w:b w:val="false"/>
          <w:i w:val="false"/>
          <w:color w:val="000000"/>
          <w:sz w:val="28"/>
        </w:rPr>
        <w:t>
      6. "Тұрғын үй-коммуналдық шаруашылықты дамыту қоры" акционерлік қоғамы.</w:t>
      </w:r>
    </w:p>
    <w:bookmarkEnd w:id="1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02 маусымдағы</w:t>
            </w:r>
            <w:r>
              <w:br/>
            </w:r>
            <w:r>
              <w:rPr>
                <w:rFonts w:ascii="Times New Roman"/>
                <w:b w:val="false"/>
                <w:i w:val="false"/>
                <w:color w:val="000000"/>
                <w:sz w:val="20"/>
              </w:rPr>
              <w:t>№ 234 бұйрығына 2-қосымша</w:t>
            </w:r>
          </w:p>
        </w:tc>
      </w:tr>
    </w:tbl>
    <w:bookmarkStart w:name="z172" w:id="164"/>
    <w:p>
      <w:pPr>
        <w:spacing w:after="0"/>
        <w:ind w:left="0"/>
        <w:jc w:val="left"/>
      </w:pPr>
      <w:r>
        <w:rPr>
          <w:rFonts w:ascii="Times New Roman"/>
          <w:b/>
          <w:i w:val="false"/>
          <w:color w:val="000000"/>
        </w:rPr>
        <w:t xml:space="preserve"> Қазақстан Республикасы Ұлттық экономика министрінің күші жойылған кейбір бұйрықтарының тізбесі</w:t>
      </w:r>
    </w:p>
    <w:bookmarkEnd w:id="164"/>
    <w:bookmarkStart w:name="z173" w:id="165"/>
    <w:p>
      <w:pPr>
        <w:spacing w:after="0"/>
        <w:ind w:left="0"/>
        <w:jc w:val="both"/>
      </w:pPr>
      <w:r>
        <w:rPr>
          <w:rFonts w:ascii="Times New Roman"/>
          <w:b w:val="false"/>
          <w:i w:val="false"/>
          <w:color w:val="000000"/>
          <w:sz w:val="28"/>
        </w:rPr>
        <w:t xml:space="preserve">
      1. "Қазақстан Республикасы Ұлттық экономика министрлігінің Құрылыс, тұрғын үй-коммуналдық шаруашылық істері және жер ресурстарын басқару комитеті туралы ережені бекіту туралы" Қазақстан Республикасы Ұлттық экономика министрінің 2014 жылғы 29 қыркүйектегі № 30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9778 болып тіркелген, "Егемен Қазақстан" газетінде 2015 жылғы 10 қыркүйектегі№ 172 (28650)нөмерімен жарияланған);</w:t>
      </w:r>
    </w:p>
    <w:bookmarkEnd w:id="165"/>
    <w:bookmarkStart w:name="z174" w:id="166"/>
    <w:p>
      <w:pPr>
        <w:spacing w:after="0"/>
        <w:ind w:left="0"/>
        <w:jc w:val="both"/>
      </w:pPr>
      <w:r>
        <w:rPr>
          <w:rFonts w:ascii="Times New Roman"/>
          <w:b w:val="false"/>
          <w:i w:val="false"/>
          <w:color w:val="000000"/>
          <w:sz w:val="28"/>
        </w:rPr>
        <w:t xml:space="preserve">
      2. "Қазақстан Республикасы Ұлттық экономика министрлігінің Құрылыс, тұрғын үй-коммуналдық шаруашылық істері және жер ресурстарын басқару комитеті туралы ережені бекіту туралы" Қазақстан Республикасы Ұлттық экономика Министрінің 2014 жылғы 29 қыркүйектегі № 30 бұйрығына өзгерістер енгізу туралы" Қазақстан Республикасы Ұлттық экономика министрінің 2015 жылғы 12 қаңтардағы № 13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10123 болып тіркелген, 2015 жылғы 4 ақпанда "Әділет" ақпараттық-құқықтық жүйесінде жарияланған);</w:t>
      </w:r>
    </w:p>
    <w:bookmarkEnd w:id="166"/>
    <w:bookmarkStart w:name="z175" w:id="167"/>
    <w:p>
      <w:pPr>
        <w:spacing w:after="0"/>
        <w:ind w:left="0"/>
        <w:jc w:val="both"/>
      </w:pPr>
      <w:r>
        <w:rPr>
          <w:rFonts w:ascii="Times New Roman"/>
          <w:b w:val="false"/>
          <w:i w:val="false"/>
          <w:color w:val="000000"/>
          <w:sz w:val="28"/>
        </w:rPr>
        <w:t xml:space="preserve">
      3. "Қазақстан Республикасы Ұлттық экономика министрлігінің Құрылыс, тұрғын үй-коммуналдық шаруашылық істері және жер ресурстарын басқару комитеті туралы ережені бекіту туралы" Қазақстан Республикасы Ұлттық экономика Министрінің 2014 жылғы 29 қыркүйектегі № 30 бұйрығына өзгеріс және толықтырулар енгізу туралы" Қазақстан Республикасы Ұлттық экономика министрінің 2015 жылғы 23 маусымдағы № 445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11715 болып тіркелген, 2015 жылғы 5 тамызда "Әділет" ақпараттық-құқықтық жүйесінде жарияланған).</w:t>
      </w:r>
    </w:p>
    <w:bookmarkEnd w:id="1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