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7f1e" w14:textId="4287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6 тамыздағы № 320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айқындау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Науырзым ауданы мәслихатының 2016 жылғы 18 қаңтардағы № 366 шешімі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2015 жылғы 6 тамыздағы № 320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актілердің мемлекеттік тізілімінде 5844 нөмірімен тіркелген, 2015 жылғы 17 қыркүйектегі № 29 "Науырзым тынысы" газетінде жарияланды).</w:t>
      </w:r>
      <w:r>
        <w:br/>
      </w:r>
      <w:r>
        <w:rPr>
          <w:rFonts w:ascii="Times New Roman"/>
          <w:b w:val="false"/>
          <w:i w:val="false"/>
          <w:color w:val="000000"/>
          <w:sz w:val="28"/>
        </w:rPr>
        <w:t>
</w:t>
      </w:r>
      <w:r>
        <w:rPr>
          <w:rFonts w:ascii="Times New Roman"/>
          <w:b w:val="false"/>
          <w:i w:val="false"/>
          <w:color w:val="000000"/>
          <w:sz w:val="28"/>
        </w:rPr>
        <w:t>
      2.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
      3. Осы шешім қол қойылған күнінен бастап күшіне енеді.</w:t>
      </w:r>
    </w:p>
    <w:bookmarkEnd w:id="0"/>
    <w:p>
      <w:pPr>
        <w:spacing w:after="0"/>
        <w:ind w:left="0"/>
        <w:jc w:val="both"/>
      </w:pPr>
      <w:r>
        <w:rPr>
          <w:rFonts w:ascii="Times New Roman"/>
          <w:b w:val="false"/>
          <w:i/>
          <w:color w:val="000000"/>
          <w:sz w:val="28"/>
        </w:rPr>
        <w:t>      Сессия төрағасы                            Е. Алдажұманов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З. Алдажұманова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