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a9eb" w14:textId="224a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әкімдігінің 2012 жылғы 2 шілдедегі № 208 "Мүгедектер үшін жұмыс орындарына квота белгілеу туралы" қаулысының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2016 жылғы 21 қаңтардағы № 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ауданы әкімдігінің 2012 жылғы 2 шілдедегі № 208 "Мүгедектер үшін жұмыс орындарына квота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(Нормативтік құқықтық актілердің мемлекеттік тізілімінде 2012 жылғы 13 шілдедегі № 9-13-155 тіркелген, 2012 жылғы 29 шілдедегі "Қарасу өңірі" аудандық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Шәмшиев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